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2.svg" ContentType="image/svg+xml"/>
  <Override PartName="/word/media/image6.svg" ContentType="image/svg+xml"/>
  <Override PartName="/word/media/image8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99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410"/>
        <w:gridCol w:w="1136"/>
        <w:gridCol w:w="1239"/>
        <w:gridCol w:w="2308"/>
      </w:tblGrid>
      <w:tr w14:paraId="7BBFF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65DE9C55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  <w:bookmarkStart w:id="0" w:name="_GoBack"/>
            <w:r>
              <w:rPr>
                <w:rFonts w:cstheme="minorHAnsi"/>
                <w:sz w:val="16"/>
                <w:szCs w:val="16"/>
              </w:rPr>
              <w:t>Организација:</w:t>
            </w:r>
          </w:p>
        </w:tc>
        <w:tc>
          <w:tcPr>
            <w:tcW w:w="7093" w:type="dxa"/>
            <w:gridSpan w:val="4"/>
          </w:tcPr>
          <w:p w14:paraId="28205740">
            <w:pPr>
              <w:tabs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{naziv}</w:t>
            </w:r>
          </w:p>
        </w:tc>
      </w:tr>
      <w:tr w14:paraId="3102D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8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0F101D63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D8D8D8" w:themeFill="background1" w:themeFillShade="D9"/>
          </w:tcPr>
          <w:p w14:paraId="784420D3">
            <w:pPr>
              <w:tabs>
                <w:tab w:val="center" w:pos="8200"/>
              </w:tabs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Тел:</w:t>
            </w:r>
          </w:p>
        </w:tc>
        <w:tc>
          <w:tcPr>
            <w:tcW w:w="3547" w:type="dxa"/>
            <w:gridSpan w:val="2"/>
            <w:shd w:val="clear" w:color="auto" w:fill="D8D8D8" w:themeFill="background1" w:themeFillShade="D9"/>
          </w:tcPr>
          <w:p w14:paraId="68AC31E4">
            <w:pPr>
              <w:tabs>
                <w:tab w:val="center" w:pos="8200"/>
              </w:tabs>
              <w:spacing w:before="40" w:after="4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Емаил:</w:t>
            </w:r>
          </w:p>
        </w:tc>
      </w:tr>
      <w:tr w14:paraId="36FB7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28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564EC67B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7212E95">
            <w:pPr>
              <w:tabs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{telefon-organizacija}</w:t>
            </w:r>
          </w:p>
        </w:tc>
        <w:tc>
          <w:tcPr>
            <w:tcW w:w="3547" w:type="dxa"/>
            <w:gridSpan w:val="2"/>
            <w:shd w:val="clear" w:color="auto" w:fill="auto"/>
          </w:tcPr>
          <w:p w14:paraId="3F04D20F">
            <w:pPr>
              <w:tabs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{email}</w:t>
            </w:r>
          </w:p>
        </w:tc>
      </w:tr>
      <w:tr w14:paraId="15E22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830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6744C6B9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Координатор на Тим за системи за управување:</w:t>
            </w:r>
          </w:p>
        </w:tc>
        <w:tc>
          <w:tcPr>
            <w:tcW w:w="7093" w:type="dxa"/>
            <w:gridSpan w:val="4"/>
          </w:tcPr>
          <w:p w14:paraId="54888EFB">
            <w:pPr>
              <w:tabs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{</w:t>
            </w: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koordinatorNaTim</w:t>
            </w: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}</w:t>
            </w:r>
          </w:p>
        </w:tc>
      </w:tr>
      <w:tr w14:paraId="3AF4D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1F64AAF6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D8D8D8" w:themeFill="background1" w:themeFillShade="D9"/>
          </w:tcPr>
          <w:p w14:paraId="73FF668C">
            <w:pPr>
              <w:tabs>
                <w:tab w:val="center" w:pos="8200"/>
              </w:tabs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</w:rPr>
              <w:t>Тел:</w:t>
            </w:r>
          </w:p>
        </w:tc>
        <w:tc>
          <w:tcPr>
            <w:tcW w:w="3547" w:type="dxa"/>
            <w:gridSpan w:val="2"/>
            <w:shd w:val="clear" w:color="auto" w:fill="D8D8D8" w:themeFill="background1" w:themeFillShade="D9"/>
          </w:tcPr>
          <w:p w14:paraId="280DF821">
            <w:pPr>
              <w:tabs>
                <w:tab w:val="center" w:pos="8200"/>
              </w:tabs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Емаил:</w:t>
            </w:r>
          </w:p>
        </w:tc>
      </w:tr>
      <w:tr w14:paraId="163BD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5E53DF04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6" w:type="dxa"/>
            <w:gridSpan w:val="2"/>
          </w:tcPr>
          <w:p w14:paraId="529F84FA">
            <w:pPr>
              <w:tabs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{telefon-koordinator}</w:t>
            </w:r>
          </w:p>
        </w:tc>
        <w:tc>
          <w:tcPr>
            <w:tcW w:w="3547" w:type="dxa"/>
            <w:gridSpan w:val="2"/>
          </w:tcPr>
          <w:p w14:paraId="4CBD5392">
            <w:pPr>
              <w:tabs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GB"/>
              </w:rPr>
              <w:t>{emailKoordinator}</w:t>
            </w:r>
          </w:p>
        </w:tc>
      </w:tr>
      <w:tr w14:paraId="5620C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11F38ACF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</w:rPr>
              <w:t>Шифра на дејност – код (EA/NACE)</w:t>
            </w:r>
            <w:r>
              <w:rPr>
                <w:rFonts w:cstheme="minorHAnsi"/>
                <w:sz w:val="16"/>
                <w:szCs w:val="16"/>
                <w:lang w:val="en-US"/>
              </w:rPr>
              <w:t>:</w:t>
            </w:r>
          </w:p>
        </w:tc>
        <w:tc>
          <w:tcPr>
            <w:tcW w:w="7093" w:type="dxa"/>
            <w:gridSpan w:val="4"/>
          </w:tcPr>
          <w:p w14:paraId="4720F340">
            <w:pPr>
              <w:tabs>
                <w:tab w:val="center" w:pos="2200"/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{nace}</w:t>
            </w:r>
          </w:p>
        </w:tc>
      </w:tr>
      <w:tr w14:paraId="4C566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425CA3D8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Број на договор:</w:t>
            </w:r>
          </w:p>
        </w:tc>
        <w:tc>
          <w:tcPr>
            <w:tcW w:w="7093" w:type="dxa"/>
            <w:gridSpan w:val="4"/>
          </w:tcPr>
          <w:p w14:paraId="77066B7C">
            <w:pPr>
              <w:tabs>
                <w:tab w:val="center" w:pos="2200"/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{dogovorBr}</w:t>
            </w:r>
          </w:p>
        </w:tc>
      </w:tr>
      <w:tr w14:paraId="78F97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28F92C8E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Опсег на сертификација:</w:t>
            </w:r>
          </w:p>
        </w:tc>
        <w:tc>
          <w:tcPr>
            <w:tcW w:w="7093" w:type="dxa"/>
            <w:gridSpan w:val="4"/>
          </w:tcPr>
          <w:p w14:paraId="7A2F05AB">
            <w:pPr>
              <w:tabs>
                <w:tab w:val="center" w:pos="2200"/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{dejnostOpseg}</w:t>
            </w:r>
          </w:p>
        </w:tc>
      </w:tr>
      <w:tr w14:paraId="2931A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15AE0132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Стандард:</w:t>
            </w:r>
          </w:p>
        </w:tc>
        <w:tc>
          <w:tcPr>
            <w:tcW w:w="2410" w:type="dxa"/>
          </w:tcPr>
          <w:p w14:paraId="4F708666">
            <w:pPr>
              <w:tabs>
                <w:tab w:val="center" w:pos="2200"/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GB"/>
              </w:rPr>
              <w:t>{standardi}</w:t>
            </w:r>
          </w:p>
        </w:tc>
        <w:tc>
          <w:tcPr>
            <w:tcW w:w="2375" w:type="dxa"/>
            <w:gridSpan w:val="2"/>
            <w:shd w:val="clear" w:color="auto" w:fill="D8D8D8" w:themeFill="background1" w:themeFillShade="D9"/>
          </w:tcPr>
          <w:p w14:paraId="2AE0C97A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Водечки проверувач:</w:t>
            </w:r>
          </w:p>
        </w:tc>
        <w:tc>
          <w:tcPr>
            <w:tcW w:w="2308" w:type="dxa"/>
          </w:tcPr>
          <w:p w14:paraId="0C9E1FAC">
            <w:pPr>
              <w:tabs>
                <w:tab w:val="center" w:pos="2200"/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GB"/>
              </w:rPr>
              <w:t>{vodeckiProveruvac}</w:t>
            </w:r>
          </w:p>
        </w:tc>
      </w:tr>
      <w:tr w14:paraId="57481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720033FF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Проверка:</w:t>
            </w:r>
          </w:p>
        </w:tc>
        <w:tc>
          <w:tcPr>
            <w:tcW w:w="2410" w:type="dxa"/>
          </w:tcPr>
          <w:p w14:paraId="0CD7B321">
            <w:pPr>
              <w:tabs>
                <w:tab w:val="center" w:pos="2200"/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{proverka}</w:t>
            </w:r>
          </w:p>
        </w:tc>
        <w:tc>
          <w:tcPr>
            <w:tcW w:w="2375" w:type="dxa"/>
            <w:gridSpan w:val="2"/>
            <w:shd w:val="clear" w:color="auto" w:fill="D8D8D8" w:themeFill="background1" w:themeFillShade="D9"/>
          </w:tcPr>
          <w:p w14:paraId="49FFA545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Проверувач/и:</w:t>
            </w:r>
          </w:p>
        </w:tc>
        <w:tc>
          <w:tcPr>
            <w:tcW w:w="2308" w:type="dxa"/>
          </w:tcPr>
          <w:p w14:paraId="6F742F51">
            <w:pPr>
              <w:tabs>
                <w:tab w:val="center" w:pos="2200"/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GB"/>
              </w:rPr>
              <w:t>{proveruvaci}</w:t>
            </w:r>
          </w:p>
        </w:tc>
      </w:tr>
      <w:bookmarkEnd w:id="0"/>
    </w:tbl>
    <w:p w14:paraId="72CDFDAE">
      <w:pPr>
        <w:rPr>
          <w:lang w:val="en-US"/>
        </w:rPr>
      </w:pPr>
    </w:p>
    <w:tbl>
      <w:tblPr>
        <w:tblStyle w:val="12"/>
        <w:tblW w:w="992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647"/>
      </w:tblGrid>
      <w:tr w14:paraId="7E314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  <w:vAlign w:val="center"/>
          </w:tcPr>
          <w:p w14:paraId="6E557AAD">
            <w:pPr>
              <w:jc w:val="center"/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Барање од стандардот</w:t>
            </w:r>
          </w:p>
        </w:tc>
        <w:tc>
          <w:tcPr>
            <w:tcW w:w="8647" w:type="dxa"/>
            <w:shd w:val="clear" w:color="auto" w:fill="D8D8D8" w:themeFill="background1" w:themeFillShade="D9"/>
            <w:vAlign w:val="center"/>
          </w:tcPr>
          <w:p w14:paraId="60502892">
            <w:pPr>
              <w:jc w:val="center"/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Прашање</w:t>
            </w:r>
          </w:p>
        </w:tc>
      </w:tr>
      <w:tr w14:paraId="4C0DC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  <w:vAlign w:val="center"/>
          </w:tcPr>
          <w:p w14:paraId="2F4A2F85">
            <w:pPr>
              <w:pStyle w:val="2"/>
            </w:pPr>
            <w:r>
              <w:rPr>
                <w:lang w:val="en-US"/>
              </w:rPr>
              <w:t xml:space="preserve">4. </w:t>
            </w:r>
            <w:r>
              <w:t>кОНТЕКСТ НА ОРГАНИЗАЦИЈАТА</w:t>
            </w:r>
          </w:p>
        </w:tc>
      </w:tr>
      <w:tr w14:paraId="07454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</w:trPr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02451A01">
            <w:pPr>
              <w:jc w:val="right"/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4.1</w:t>
            </w:r>
          </w:p>
        </w:tc>
        <w:tc>
          <w:tcPr>
            <w:tcW w:w="8647" w:type="dxa"/>
          </w:tcPr>
          <w:p w14:paraId="5A6EF4FB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Разбирање на организацијата и нејзиниот контекст:</w:t>
            </w:r>
          </w:p>
          <w:p w14:paraId="30033CEE">
            <w:pPr>
              <w:rPr>
                <w:rFonts w:cs="Arial"/>
                <w:szCs w:val="22"/>
                <w:lang w:val="en-US"/>
              </w:rPr>
            </w:pPr>
          </w:p>
        </w:tc>
      </w:tr>
      <w:tr w14:paraId="15234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</w:trPr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75152B1A">
            <w:pPr>
              <w:jc w:val="right"/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4.2</w:t>
            </w:r>
          </w:p>
        </w:tc>
        <w:tc>
          <w:tcPr>
            <w:tcW w:w="8647" w:type="dxa"/>
          </w:tcPr>
          <w:p w14:paraId="0787E835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Разбирање на потребите и очекувања на заинтересираните страни:</w:t>
            </w:r>
          </w:p>
          <w:p w14:paraId="48238147">
            <w:pPr>
              <w:rPr>
                <w:rFonts w:cs="Arial"/>
              </w:rPr>
            </w:pPr>
          </w:p>
        </w:tc>
      </w:tr>
      <w:tr w14:paraId="4A83A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</w:trPr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2461AA88">
            <w:pPr>
              <w:jc w:val="right"/>
              <w:rPr>
                <w:rFonts w:cs="Times New Roman (Body CS)"/>
              </w:rPr>
            </w:pPr>
            <w:r>
              <w:rPr>
                <w:rFonts w:cs="Arial"/>
                <w:b/>
                <w:bCs/>
              </w:rPr>
              <w:t>4.3</w:t>
            </w:r>
            <w:r>
              <w:rPr>
                <w:rFonts w:cs="Times New Roman (Body CS)"/>
              </w:rPr>
              <w:t xml:space="preserve"> </w:t>
            </w:r>
          </w:p>
        </w:tc>
        <w:tc>
          <w:tcPr>
            <w:tcW w:w="8647" w:type="dxa"/>
          </w:tcPr>
          <w:p w14:paraId="51D7EB30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Утврдување на опсегот на системот за управување со безбедност на</w:t>
            </w:r>
            <w:r>
              <w:rPr>
                <w:rFonts w:cs="Arial"/>
                <w:b/>
                <w:bCs/>
                <w:lang w:val="en-US"/>
              </w:rPr>
              <w:t xml:space="preserve"> </w:t>
            </w:r>
            <w:r>
              <w:rPr>
                <w:rFonts w:cs="Arial"/>
                <w:b/>
                <w:bCs/>
              </w:rPr>
              <w:t>информациите</w:t>
            </w:r>
          </w:p>
          <w:p w14:paraId="4153E4F7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 </w:t>
            </w:r>
          </w:p>
        </w:tc>
      </w:tr>
      <w:tr w14:paraId="6DC2E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</w:trPr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37DB8FC0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4.4</w:t>
            </w:r>
          </w:p>
        </w:tc>
        <w:tc>
          <w:tcPr>
            <w:tcW w:w="8647" w:type="dxa"/>
          </w:tcPr>
          <w:p w14:paraId="7D267810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Систем за управување со безбедност на информациите</w:t>
            </w:r>
          </w:p>
          <w:p w14:paraId="416228C5">
            <w:pPr>
              <w:jc w:val="both"/>
              <w:rPr>
                <w:rFonts w:cs="Arial"/>
              </w:rPr>
            </w:pPr>
          </w:p>
        </w:tc>
      </w:tr>
      <w:tr w14:paraId="1F4D7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92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1F79D0D7">
            <w:pPr>
              <w:pStyle w:val="2"/>
            </w:pPr>
            <w:r>
              <w:rPr>
                <w:lang w:val="en-US"/>
              </w:rPr>
              <w:t>5. Лидерство</w:t>
            </w:r>
          </w:p>
        </w:tc>
      </w:tr>
      <w:tr w14:paraId="2D85F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2F45885D">
            <w:pPr>
              <w:jc w:val="right"/>
              <w:rPr>
                <w:rFonts w:cs="Times New Roman (Body CS)"/>
              </w:rPr>
            </w:pPr>
            <w:r>
              <w:rPr>
                <w:rFonts w:cs="Arial"/>
                <w:b/>
                <w:bCs/>
              </w:rPr>
              <w:t>5.1</w:t>
            </w:r>
          </w:p>
        </w:tc>
        <w:tc>
          <w:tcPr>
            <w:tcW w:w="8647" w:type="dxa"/>
          </w:tcPr>
          <w:p w14:paraId="44FD92E0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Лидерство и посветеност:</w:t>
            </w:r>
          </w:p>
          <w:p w14:paraId="42756A90">
            <w:pPr>
              <w:rPr>
                <w:rFonts w:cs="Arial"/>
              </w:rPr>
            </w:pPr>
          </w:p>
        </w:tc>
      </w:tr>
      <w:tr w14:paraId="0F13A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0894003D">
            <w:pPr>
              <w:jc w:val="right"/>
              <w:rPr>
                <w:rFonts w:cs="Times New Roman (Body CS)"/>
              </w:rPr>
            </w:pPr>
            <w:r>
              <w:rPr>
                <w:rFonts w:cs="Arial"/>
                <w:b/>
                <w:bCs/>
              </w:rPr>
              <w:t>5.2</w:t>
            </w:r>
          </w:p>
        </w:tc>
        <w:tc>
          <w:tcPr>
            <w:tcW w:w="8647" w:type="dxa"/>
          </w:tcPr>
          <w:p w14:paraId="01C70F7F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Политика:</w:t>
            </w:r>
          </w:p>
          <w:p w14:paraId="2E946C83">
            <w:pPr>
              <w:jc w:val="both"/>
              <w:rPr>
                <w:rFonts w:cs="Arial"/>
              </w:rPr>
            </w:pPr>
          </w:p>
        </w:tc>
      </w:tr>
      <w:tr w14:paraId="37522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7F51AC95">
            <w:pPr>
              <w:jc w:val="right"/>
              <w:rPr>
                <w:rFonts w:cs="Times New Roman (Body CS)"/>
              </w:rPr>
            </w:pPr>
            <w:r>
              <w:rPr>
                <w:rFonts w:cs="Arial"/>
                <w:b/>
                <w:bCs/>
              </w:rPr>
              <w:t>5.3</w:t>
            </w:r>
          </w:p>
        </w:tc>
        <w:tc>
          <w:tcPr>
            <w:tcW w:w="8647" w:type="dxa"/>
          </w:tcPr>
          <w:p w14:paraId="7B56CAA2">
            <w:pPr>
              <w:jc w:val="both"/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 xml:space="preserve">Организациони улоги, одговорности и овластувања: </w:t>
            </w:r>
          </w:p>
          <w:p w14:paraId="205350DF">
            <w:pPr>
              <w:jc w:val="both"/>
              <w:rPr>
                <w:rFonts w:cs="Arial"/>
              </w:rPr>
            </w:pPr>
          </w:p>
        </w:tc>
      </w:tr>
      <w:tr w14:paraId="30CEA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92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58578679">
            <w:pPr>
              <w:pStyle w:val="2"/>
            </w:pPr>
            <w:r>
              <w:t>6. Планирање</w:t>
            </w:r>
          </w:p>
        </w:tc>
      </w:tr>
      <w:tr w14:paraId="77710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578A8876">
            <w:pPr>
              <w:jc w:val="right"/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6.1</w:t>
            </w:r>
          </w:p>
        </w:tc>
        <w:tc>
          <w:tcPr>
            <w:tcW w:w="8647" w:type="dxa"/>
          </w:tcPr>
          <w:p w14:paraId="0048EAEB">
            <w:pPr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Мерки насочени кон ризици и можности:</w:t>
            </w:r>
          </w:p>
          <w:p w14:paraId="78A1EF94">
            <w:pPr>
              <w:rPr>
                <w:rFonts w:cs="Times New Roman (Body CS)"/>
              </w:rPr>
            </w:pPr>
          </w:p>
        </w:tc>
      </w:tr>
      <w:tr w14:paraId="133C7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56D9CEE0">
            <w:pPr>
              <w:jc w:val="right"/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6.1.1</w:t>
            </w:r>
          </w:p>
        </w:tc>
        <w:tc>
          <w:tcPr>
            <w:tcW w:w="8647" w:type="dxa"/>
          </w:tcPr>
          <w:p w14:paraId="3C6FD136">
            <w:pPr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Општо:</w:t>
            </w:r>
          </w:p>
          <w:p w14:paraId="7CE25DFC">
            <w:pPr>
              <w:rPr>
                <w:rFonts w:cs="Times New Roman (Body CS)"/>
              </w:rPr>
            </w:pPr>
          </w:p>
        </w:tc>
      </w:tr>
      <w:tr w14:paraId="54BFE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7D6F6833">
            <w:pPr>
              <w:jc w:val="right"/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6.1.2</w:t>
            </w:r>
          </w:p>
        </w:tc>
        <w:tc>
          <w:tcPr>
            <w:tcW w:w="8647" w:type="dxa"/>
          </w:tcPr>
          <w:p w14:paraId="7F411105">
            <w:pPr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Оценка на ризици за безбедност на информациите:</w:t>
            </w:r>
          </w:p>
          <w:p w14:paraId="35FD62B1">
            <w:pPr>
              <w:rPr>
                <w:rFonts w:cs="Times New Roman (Body CS)"/>
              </w:rPr>
            </w:pPr>
          </w:p>
        </w:tc>
      </w:tr>
      <w:tr w14:paraId="1BD2D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5A34DE22">
            <w:pPr>
              <w:jc w:val="right"/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6.1.3</w:t>
            </w:r>
          </w:p>
        </w:tc>
        <w:tc>
          <w:tcPr>
            <w:tcW w:w="8647" w:type="dxa"/>
          </w:tcPr>
          <w:p w14:paraId="1C63683D">
            <w:pPr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Оценка на активностите за справување со ризиците за безбедност на информации:</w:t>
            </w:r>
          </w:p>
          <w:p w14:paraId="393AB231">
            <w:pPr>
              <w:rPr>
                <w:rFonts w:cs="Times New Roman (Body CS)"/>
              </w:rPr>
            </w:pPr>
          </w:p>
        </w:tc>
      </w:tr>
      <w:tr w14:paraId="16640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7D2C9310">
            <w:pPr>
              <w:jc w:val="right"/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6.2</w:t>
            </w:r>
          </w:p>
        </w:tc>
        <w:tc>
          <w:tcPr>
            <w:tcW w:w="8647" w:type="dxa"/>
          </w:tcPr>
          <w:p w14:paraId="7731B21B">
            <w:pPr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Цели за безбедност на информациите и планови за нивно остварување:</w:t>
            </w:r>
          </w:p>
          <w:p w14:paraId="3212CD8A">
            <w:pPr>
              <w:rPr>
                <w:rFonts w:cs="Times New Roman (Body CS)"/>
              </w:rPr>
            </w:pPr>
          </w:p>
        </w:tc>
      </w:tr>
      <w:tr w14:paraId="2847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92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6FF1BF61">
            <w:pPr>
              <w:pStyle w:val="2"/>
            </w:pPr>
            <w:r>
              <w:t>7. Поддршка</w:t>
            </w:r>
          </w:p>
        </w:tc>
      </w:tr>
      <w:tr w14:paraId="02B1C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7B644191">
            <w:pPr>
              <w:jc w:val="right"/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7.1</w:t>
            </w:r>
          </w:p>
        </w:tc>
        <w:tc>
          <w:tcPr>
            <w:tcW w:w="8647" w:type="dxa"/>
          </w:tcPr>
          <w:p w14:paraId="76058656">
            <w:pPr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Ресурси:</w:t>
            </w:r>
          </w:p>
          <w:p w14:paraId="5034551B">
            <w:pPr>
              <w:rPr>
                <w:rFonts w:cs="Times New Roman (Body CS)"/>
              </w:rPr>
            </w:pPr>
          </w:p>
        </w:tc>
      </w:tr>
      <w:tr w14:paraId="13A8C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656F616F">
            <w:pPr>
              <w:jc w:val="right"/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7.2</w:t>
            </w:r>
          </w:p>
        </w:tc>
        <w:tc>
          <w:tcPr>
            <w:tcW w:w="8647" w:type="dxa"/>
          </w:tcPr>
          <w:p w14:paraId="7F7C4233">
            <w:pPr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Компетентност:</w:t>
            </w:r>
          </w:p>
          <w:p w14:paraId="7CF9BBDB">
            <w:pPr>
              <w:rPr>
                <w:rFonts w:cs="Times New Roman (Body CS)"/>
              </w:rPr>
            </w:pPr>
          </w:p>
        </w:tc>
      </w:tr>
      <w:tr w14:paraId="4FF5A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06D794CA">
            <w:pPr>
              <w:jc w:val="right"/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7.3</w:t>
            </w:r>
          </w:p>
        </w:tc>
        <w:tc>
          <w:tcPr>
            <w:tcW w:w="8647" w:type="dxa"/>
          </w:tcPr>
          <w:p w14:paraId="11E904AF">
            <w:pPr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Свесност:</w:t>
            </w:r>
          </w:p>
          <w:p w14:paraId="1773C913">
            <w:pPr>
              <w:rPr>
                <w:rFonts w:cs="Times New Roman (Body CS)"/>
              </w:rPr>
            </w:pPr>
          </w:p>
        </w:tc>
      </w:tr>
      <w:tr w14:paraId="6D2B5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72B1A9EA">
            <w:pPr>
              <w:jc w:val="right"/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7.4</w:t>
            </w:r>
          </w:p>
        </w:tc>
        <w:tc>
          <w:tcPr>
            <w:tcW w:w="8647" w:type="dxa"/>
          </w:tcPr>
          <w:p w14:paraId="5739F400">
            <w:pPr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Комуникација:</w:t>
            </w:r>
          </w:p>
          <w:p w14:paraId="24D07BD5">
            <w:pPr>
              <w:rPr>
                <w:rFonts w:cs="Times New Roman (Body CS)"/>
              </w:rPr>
            </w:pPr>
          </w:p>
        </w:tc>
      </w:tr>
      <w:tr w14:paraId="5C7EA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758A41FC">
            <w:pPr>
              <w:jc w:val="right"/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7.5</w:t>
            </w:r>
          </w:p>
        </w:tc>
        <w:tc>
          <w:tcPr>
            <w:tcW w:w="8647" w:type="dxa"/>
          </w:tcPr>
          <w:p w14:paraId="2A534007">
            <w:pPr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Документирани информации:</w:t>
            </w:r>
          </w:p>
          <w:p w14:paraId="541248C5">
            <w:pPr>
              <w:rPr>
                <w:rFonts w:cs="Times New Roman (Body CS)"/>
              </w:rPr>
            </w:pPr>
          </w:p>
        </w:tc>
      </w:tr>
      <w:tr w14:paraId="58879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1ADF3F31">
            <w:pPr>
              <w:jc w:val="right"/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7.5.1</w:t>
            </w:r>
          </w:p>
        </w:tc>
        <w:tc>
          <w:tcPr>
            <w:tcW w:w="8647" w:type="dxa"/>
          </w:tcPr>
          <w:p w14:paraId="6D881633">
            <w:pPr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Општо:</w:t>
            </w:r>
          </w:p>
          <w:p w14:paraId="0187F9D2">
            <w:pPr>
              <w:rPr>
                <w:rFonts w:cs="Times New Roman (Body CS)"/>
              </w:rPr>
            </w:pPr>
          </w:p>
        </w:tc>
      </w:tr>
      <w:tr w14:paraId="05E4A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0CAD5FD9">
            <w:pPr>
              <w:jc w:val="right"/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7.5.2</w:t>
            </w:r>
          </w:p>
        </w:tc>
        <w:tc>
          <w:tcPr>
            <w:tcW w:w="8647" w:type="dxa"/>
          </w:tcPr>
          <w:p w14:paraId="60323E7B">
            <w:pPr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Создавања и ажурирање:</w:t>
            </w:r>
          </w:p>
          <w:p w14:paraId="7242C0A0">
            <w:pPr>
              <w:rPr>
                <w:rFonts w:cs="Times New Roman (Body CS)"/>
              </w:rPr>
            </w:pPr>
          </w:p>
        </w:tc>
      </w:tr>
      <w:tr w14:paraId="12CF0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39762FD6">
            <w:pPr>
              <w:jc w:val="right"/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7.5.3</w:t>
            </w:r>
          </w:p>
        </w:tc>
        <w:tc>
          <w:tcPr>
            <w:tcW w:w="8647" w:type="dxa"/>
          </w:tcPr>
          <w:p w14:paraId="56767953">
            <w:pPr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 xml:space="preserve">Контрола на документирани информации: </w:t>
            </w:r>
          </w:p>
          <w:p w14:paraId="0615F119">
            <w:pPr>
              <w:rPr>
                <w:rFonts w:cs="Times New Roman (Body CS)"/>
              </w:rPr>
            </w:pPr>
          </w:p>
        </w:tc>
      </w:tr>
      <w:tr w14:paraId="7C48F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992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01A3999E">
            <w:pPr>
              <w:pStyle w:val="2"/>
            </w:pPr>
            <w:r>
              <w:t>8. Оперативни активности</w:t>
            </w:r>
          </w:p>
        </w:tc>
      </w:tr>
      <w:tr w14:paraId="545EF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3D73A9BE">
            <w:pPr>
              <w:jc w:val="right"/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8.1</w:t>
            </w:r>
          </w:p>
        </w:tc>
        <w:tc>
          <w:tcPr>
            <w:tcW w:w="8647" w:type="dxa"/>
          </w:tcPr>
          <w:p w14:paraId="1EFD0B37">
            <w:pPr>
              <w:tabs>
                <w:tab w:val="left" w:pos="525"/>
              </w:tabs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Оперативно планирање и контрола:</w:t>
            </w:r>
          </w:p>
          <w:p w14:paraId="1943AD60">
            <w:pPr>
              <w:tabs>
                <w:tab w:val="left" w:pos="525"/>
              </w:tabs>
              <w:rPr>
                <w:rFonts w:cs="Times New Roman (Body CS)"/>
                <w:bCs/>
              </w:rPr>
            </w:pPr>
          </w:p>
        </w:tc>
      </w:tr>
      <w:tr w14:paraId="6FFBE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788BCA70">
            <w:pPr>
              <w:jc w:val="right"/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8.2</w:t>
            </w:r>
          </w:p>
        </w:tc>
        <w:tc>
          <w:tcPr>
            <w:tcW w:w="8647" w:type="dxa"/>
          </w:tcPr>
          <w:p w14:paraId="58EC01E6">
            <w:pPr>
              <w:tabs>
                <w:tab w:val="left" w:pos="525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Оценување на ризиците во однос на безбедност на информации:</w:t>
            </w:r>
          </w:p>
          <w:p w14:paraId="25E226EC">
            <w:pPr>
              <w:tabs>
                <w:tab w:val="left" w:pos="525"/>
              </w:tabs>
              <w:rPr>
                <w:rFonts w:cs="Arial"/>
              </w:rPr>
            </w:pPr>
          </w:p>
        </w:tc>
      </w:tr>
      <w:tr w14:paraId="4162D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6017FA0A">
            <w:pPr>
              <w:jc w:val="right"/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8.3</w:t>
            </w:r>
          </w:p>
        </w:tc>
        <w:tc>
          <w:tcPr>
            <w:tcW w:w="8647" w:type="dxa"/>
          </w:tcPr>
          <w:p w14:paraId="4D5F35BE">
            <w:pPr>
              <w:tabs>
                <w:tab w:val="left" w:pos="525"/>
              </w:tabs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</w:rPr>
              <w:t>Постапување со ризиците во однос на безбедност на информации</w:t>
            </w:r>
            <w:r>
              <w:rPr>
                <w:rFonts w:cs="Arial"/>
                <w:b/>
                <w:bCs/>
                <w:lang w:val="sl-SI"/>
              </w:rPr>
              <w:t>:</w:t>
            </w:r>
          </w:p>
          <w:p w14:paraId="12E04926">
            <w:pPr>
              <w:tabs>
                <w:tab w:val="left" w:pos="525"/>
              </w:tabs>
              <w:rPr>
                <w:rFonts w:cs="Arial"/>
              </w:rPr>
            </w:pPr>
          </w:p>
        </w:tc>
      </w:tr>
      <w:tr w14:paraId="68D7C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2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57E43525">
            <w:pPr>
              <w:pStyle w:val="2"/>
            </w:pPr>
            <w:r>
              <w:t>9. Евалуација на перформансите</w:t>
            </w:r>
          </w:p>
        </w:tc>
      </w:tr>
      <w:tr w14:paraId="67DBD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6CF48400">
            <w:pPr>
              <w:jc w:val="right"/>
              <w:rPr>
                <w:rFonts w:cs="Times New Roman (Body CS)"/>
                <w:b/>
                <w:bCs/>
              </w:rPr>
            </w:pPr>
            <w:r>
              <w:rPr>
                <w:rFonts w:cs="Arial"/>
                <w:b/>
                <w:bCs/>
              </w:rPr>
              <w:t>9.1</w:t>
            </w:r>
          </w:p>
        </w:tc>
        <w:tc>
          <w:tcPr>
            <w:tcW w:w="8647" w:type="dxa"/>
          </w:tcPr>
          <w:p w14:paraId="7B78E450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Мониторинг, мерење, анализа и евалуација:</w:t>
            </w:r>
          </w:p>
        </w:tc>
      </w:tr>
      <w:tr w14:paraId="31C51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5F0DD330">
            <w:pPr>
              <w:jc w:val="right"/>
              <w:rPr>
                <w:rFonts w:cs="Times New Roman (Body CS)"/>
                <w:b/>
                <w:bCs/>
              </w:rPr>
            </w:pPr>
            <w:r>
              <w:rPr>
                <w:rFonts w:cs="Arial"/>
                <w:b/>
                <w:bCs/>
              </w:rPr>
              <w:t>9.2</w:t>
            </w:r>
          </w:p>
        </w:tc>
        <w:tc>
          <w:tcPr>
            <w:tcW w:w="8647" w:type="dxa"/>
          </w:tcPr>
          <w:p w14:paraId="306BC72F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Интерна проверка:</w:t>
            </w:r>
          </w:p>
        </w:tc>
      </w:tr>
      <w:tr w14:paraId="23031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006BFB2D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9.2.1</w:t>
            </w:r>
          </w:p>
        </w:tc>
        <w:tc>
          <w:tcPr>
            <w:tcW w:w="8647" w:type="dxa"/>
          </w:tcPr>
          <w:p w14:paraId="498F8C38">
            <w:pPr>
              <w:tabs>
                <w:tab w:val="left" w:pos="525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Општо:</w:t>
            </w:r>
          </w:p>
        </w:tc>
      </w:tr>
      <w:tr w14:paraId="3A559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0D20B68D">
            <w:pPr>
              <w:jc w:val="right"/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9.2.2.</w:t>
            </w:r>
          </w:p>
        </w:tc>
        <w:tc>
          <w:tcPr>
            <w:tcW w:w="8647" w:type="dxa"/>
          </w:tcPr>
          <w:p w14:paraId="3B07EE81">
            <w:pPr>
              <w:tabs>
                <w:tab w:val="left" w:pos="525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Програма за интерна проверка:</w:t>
            </w:r>
          </w:p>
        </w:tc>
      </w:tr>
      <w:tr w14:paraId="16DE5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735DEA7A">
            <w:pPr>
              <w:jc w:val="right"/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9.3</w:t>
            </w:r>
          </w:p>
        </w:tc>
        <w:tc>
          <w:tcPr>
            <w:tcW w:w="8647" w:type="dxa"/>
          </w:tcPr>
          <w:p w14:paraId="74F9311E">
            <w:pPr>
              <w:tabs>
                <w:tab w:val="left" w:pos="525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Преиспитување на раководството:</w:t>
            </w:r>
          </w:p>
        </w:tc>
      </w:tr>
      <w:tr w14:paraId="0D592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7C06EA5E">
            <w:pPr>
              <w:jc w:val="right"/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9.3.1</w:t>
            </w:r>
          </w:p>
        </w:tc>
        <w:tc>
          <w:tcPr>
            <w:tcW w:w="8647" w:type="dxa"/>
          </w:tcPr>
          <w:p w14:paraId="305A2564">
            <w:pPr>
              <w:tabs>
                <w:tab w:val="left" w:pos="525"/>
              </w:tabs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Општо:</w:t>
            </w:r>
          </w:p>
        </w:tc>
      </w:tr>
      <w:tr w14:paraId="19B18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4AE7014B">
            <w:pPr>
              <w:jc w:val="right"/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9.3.2</w:t>
            </w:r>
          </w:p>
          <w:p w14:paraId="1B298492">
            <w:pPr>
              <w:jc w:val="right"/>
              <w:rPr>
                <w:rFonts w:cs="Times New Roman (Body CS)"/>
                <w:b/>
                <w:bCs/>
              </w:rPr>
            </w:pPr>
          </w:p>
          <w:p w14:paraId="35943B90">
            <w:pPr>
              <w:jc w:val="right"/>
              <w:rPr>
                <w:rFonts w:cs="Times New Roman (Body CS)"/>
                <w:b/>
                <w:bCs/>
              </w:rPr>
            </w:pPr>
          </w:p>
        </w:tc>
        <w:tc>
          <w:tcPr>
            <w:tcW w:w="8647" w:type="dxa"/>
          </w:tcPr>
          <w:p w14:paraId="12BDE2C6">
            <w:pPr>
              <w:tabs>
                <w:tab w:val="left" w:pos="525"/>
              </w:tabs>
              <w:rPr>
                <w:rFonts w:cs="Times New Roman (Body CS)"/>
                <w:b/>
                <w:bCs/>
                <w:color w:val="231F20"/>
                <w:spacing w:val="-2"/>
              </w:rPr>
            </w:pPr>
            <w:r>
              <w:rPr>
                <w:rFonts w:cs="Times New Roman (Body CS)"/>
                <w:b/>
                <w:bCs/>
              </w:rPr>
              <w:t>Влезните параметри при преиспитување на раководството</w:t>
            </w:r>
            <w:r>
              <w:rPr>
                <w:rFonts w:cs="Times New Roman (Body CS)"/>
                <w:b/>
                <w:bCs/>
                <w:color w:val="231F20"/>
                <w:spacing w:val="-2"/>
              </w:rPr>
              <w:t>:</w:t>
            </w:r>
          </w:p>
        </w:tc>
      </w:tr>
      <w:tr w14:paraId="728AD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1E746060">
            <w:pPr>
              <w:jc w:val="right"/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9.3.3</w:t>
            </w:r>
          </w:p>
        </w:tc>
        <w:tc>
          <w:tcPr>
            <w:tcW w:w="8647" w:type="dxa"/>
          </w:tcPr>
          <w:p w14:paraId="71A2184A">
            <w:pPr>
              <w:tabs>
                <w:tab w:val="left" w:pos="525"/>
              </w:tabs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Резултатите (излезните параметри), при испитување на раководството:</w:t>
            </w:r>
          </w:p>
        </w:tc>
      </w:tr>
      <w:tr w14:paraId="1C3DC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992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081156DB">
            <w:pPr>
              <w:pStyle w:val="2"/>
            </w:pPr>
            <w:r>
              <w:t>10. Подобрување</w:t>
            </w:r>
          </w:p>
        </w:tc>
      </w:tr>
      <w:tr w14:paraId="44DD6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05914DEF">
            <w:pPr>
              <w:jc w:val="right"/>
              <w:rPr>
                <w:rFonts w:cs="Times New Roman (Body CS)"/>
                <w:b/>
                <w:bCs/>
              </w:rPr>
            </w:pPr>
            <w:r>
              <w:rPr>
                <w:rFonts w:cs="Arial"/>
                <w:b/>
                <w:bCs/>
                <w:lang w:val="en-US"/>
              </w:rPr>
              <w:t>10</w:t>
            </w:r>
            <w:r>
              <w:rPr>
                <w:rFonts w:cs="Arial"/>
                <w:b/>
                <w:bCs/>
              </w:rPr>
              <w:t>.1</w:t>
            </w:r>
          </w:p>
        </w:tc>
        <w:tc>
          <w:tcPr>
            <w:tcW w:w="8647" w:type="dxa"/>
          </w:tcPr>
          <w:p w14:paraId="32676D6B">
            <w:pPr>
              <w:jc w:val="both"/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Континуирано подобрување:</w:t>
            </w:r>
          </w:p>
        </w:tc>
      </w:tr>
      <w:tr w14:paraId="7CA2B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00F04494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lang w:val="en-US"/>
              </w:rPr>
              <w:t>10</w:t>
            </w:r>
            <w:r>
              <w:rPr>
                <w:rFonts w:cs="Arial"/>
                <w:b/>
                <w:bCs/>
              </w:rPr>
              <w:t>.2</w:t>
            </w:r>
          </w:p>
        </w:tc>
        <w:tc>
          <w:tcPr>
            <w:tcW w:w="8647" w:type="dxa"/>
          </w:tcPr>
          <w:p w14:paraId="1C83856F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Неусогласеност и корективна мерка:</w:t>
            </w:r>
          </w:p>
        </w:tc>
      </w:tr>
    </w:tbl>
    <w:p w14:paraId="64848A19"/>
    <w:p w14:paraId="2CB9F39D">
      <w:pPr>
        <w:spacing w:before="0" w:after="0"/>
      </w:pPr>
      <w:r>
        <w:br w:type="page"/>
      </w:r>
    </w:p>
    <w:tbl>
      <w:tblPr>
        <w:tblStyle w:val="12"/>
        <w:tblW w:w="992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647"/>
      </w:tblGrid>
      <w:tr w14:paraId="51B27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  <w:vAlign w:val="center"/>
          </w:tcPr>
          <w:p w14:paraId="5C612453">
            <w:pPr>
              <w:jc w:val="center"/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Барање од стандардот</w:t>
            </w:r>
          </w:p>
        </w:tc>
        <w:tc>
          <w:tcPr>
            <w:tcW w:w="8647" w:type="dxa"/>
            <w:shd w:val="clear" w:color="auto" w:fill="D8D8D8" w:themeFill="background1" w:themeFillShade="D9"/>
            <w:vAlign w:val="center"/>
          </w:tcPr>
          <w:p w14:paraId="15BB68DC">
            <w:pPr>
              <w:jc w:val="center"/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Прашање</w:t>
            </w:r>
          </w:p>
        </w:tc>
      </w:tr>
      <w:tr w14:paraId="62D7E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  <w:vAlign w:val="center"/>
          </w:tcPr>
          <w:p w14:paraId="46B9D973">
            <w:pPr>
              <w:pStyle w:val="2"/>
            </w:pPr>
            <w:r>
              <w:t>Анекс А (нормативен) –</w:t>
            </w:r>
            <w:r>
              <w:rPr>
                <w:lang w:val="en-US"/>
              </w:rPr>
              <w:t xml:space="preserve"> </w:t>
            </w:r>
            <w:r>
              <w:t>Референца за контрола на безбедноста на информациите</w:t>
            </w:r>
          </w:p>
        </w:tc>
      </w:tr>
      <w:tr w14:paraId="25313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</w:trPr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10F73993">
            <w:pPr>
              <w:jc w:val="right"/>
              <w:rPr>
                <w:rFonts w:cs="Times New Roman (Body CS)"/>
                <w:b/>
                <w:bCs/>
              </w:rPr>
            </w:pPr>
          </w:p>
        </w:tc>
        <w:tc>
          <w:tcPr>
            <w:tcW w:w="8647" w:type="dxa"/>
          </w:tcPr>
          <w:p w14:paraId="7B346C71">
            <w:pPr>
              <w:rPr>
                <w:rFonts w:cs="Arial"/>
                <w:szCs w:val="22"/>
                <w:lang w:val="en-US"/>
              </w:rPr>
            </w:pPr>
          </w:p>
        </w:tc>
      </w:tr>
    </w:tbl>
    <w:p w14:paraId="03731FB3"/>
    <w:p w14:paraId="6DFA2404">
      <w:pPr>
        <w:rPr>
          <w:b/>
          <w:i/>
        </w:rPr>
      </w:pPr>
      <w:r>
        <w:rPr>
          <w:b/>
          <w:i/>
        </w:rPr>
        <w:t>Ознаки</w:t>
      </w:r>
      <w:r>
        <w:rPr>
          <w:b/>
          <w:i/>
          <w:lang w:val="en-US"/>
        </w:rPr>
        <w:t xml:space="preserve">:  </w:t>
      </w:r>
      <w:r>
        <w:t>ГН – голема неусогласеност, МН – мала неусогласеност, О – опсервација</w:t>
      </w:r>
    </w:p>
    <w:p w14:paraId="76B00AEB"/>
    <w:tbl>
      <w:tblPr>
        <w:tblStyle w:val="1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4"/>
        <w:gridCol w:w="3304"/>
        <w:gridCol w:w="3304"/>
      </w:tblGrid>
      <w:tr w14:paraId="33ED1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4" w:type="dxa"/>
          </w:tcPr>
          <w:p w14:paraId="4927C873">
            <w:pPr>
              <w:tabs>
                <w:tab w:val="left" w:pos="1095"/>
              </w:tabs>
              <w:jc w:val="center"/>
              <w:rPr>
                <w:rFonts w:cs="Times New Roman (Body CS)"/>
              </w:rPr>
            </w:pPr>
            <w:r>
              <w:rPr>
                <w:rFonts w:cs="Times New Roman (Body CS)"/>
              </w:rPr>
              <w:t>Скопје, датум:</w:t>
            </w:r>
          </w:p>
        </w:tc>
        <w:tc>
          <w:tcPr>
            <w:tcW w:w="3304" w:type="dxa"/>
          </w:tcPr>
          <w:p w14:paraId="1641C569">
            <w:pPr>
              <w:tabs>
                <w:tab w:val="left" w:pos="1095"/>
              </w:tabs>
              <w:jc w:val="center"/>
              <w:rPr>
                <w:rFonts w:cs="Times New Roman (Body CS)"/>
              </w:rPr>
            </w:pPr>
          </w:p>
        </w:tc>
        <w:tc>
          <w:tcPr>
            <w:tcW w:w="3304" w:type="dxa"/>
            <w:tcBorders>
              <w:bottom w:val="single" w:color="auto" w:sz="4" w:space="0"/>
            </w:tcBorders>
          </w:tcPr>
          <w:p w14:paraId="743F1A9E">
            <w:pPr>
              <w:tabs>
                <w:tab w:val="left" w:pos="1095"/>
              </w:tabs>
              <w:jc w:val="center"/>
              <w:rPr>
                <w:rFonts w:cs="Times New Roman (Body CS)"/>
              </w:rPr>
            </w:pPr>
          </w:p>
        </w:tc>
      </w:tr>
      <w:tr w14:paraId="311F4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4" w:type="dxa"/>
          </w:tcPr>
          <w:p w14:paraId="29D3F4DA">
            <w:pPr>
              <w:tabs>
                <w:tab w:val="left" w:pos="1095"/>
              </w:tabs>
              <w:jc w:val="center"/>
              <w:rPr>
                <w:rFonts w:cs="Times New Roman (Body CS)"/>
              </w:rPr>
            </w:pPr>
          </w:p>
        </w:tc>
        <w:tc>
          <w:tcPr>
            <w:tcW w:w="3304" w:type="dxa"/>
          </w:tcPr>
          <w:p w14:paraId="43650CF0">
            <w:pPr>
              <w:tabs>
                <w:tab w:val="left" w:pos="1095"/>
              </w:tabs>
              <w:jc w:val="center"/>
              <w:rPr>
                <w:rFonts w:cs="Times New Roman (Body CS)"/>
              </w:rPr>
            </w:pPr>
          </w:p>
        </w:tc>
        <w:tc>
          <w:tcPr>
            <w:tcW w:w="3304" w:type="dxa"/>
            <w:tcBorders>
              <w:top w:val="single" w:color="auto" w:sz="4" w:space="0"/>
            </w:tcBorders>
          </w:tcPr>
          <w:p w14:paraId="16AE2071">
            <w:pPr>
              <w:tabs>
                <w:tab w:val="left" w:pos="1095"/>
              </w:tabs>
              <w:jc w:val="center"/>
              <w:rPr>
                <w:rFonts w:cs="Times New Roman (Body CS)"/>
              </w:rPr>
            </w:pPr>
            <w:r>
              <w:rPr>
                <w:rFonts w:cs="Times New Roman (Body CS)"/>
              </w:rPr>
              <w:t>Проверувач</w:t>
            </w:r>
          </w:p>
        </w:tc>
      </w:tr>
    </w:tbl>
    <w:p w14:paraId="6A462A54">
      <w:pPr>
        <w:rPr>
          <w:lang w:val="en-US"/>
        </w:rPr>
      </w:pPr>
    </w:p>
    <w:sectPr>
      <w:footerReference r:id="rId6" w:type="first"/>
      <w:headerReference r:id="rId4" w:type="default"/>
      <w:footerReference r:id="rId5" w:type="default"/>
      <w:pgSz w:w="11906" w:h="16838"/>
      <w:pgMar w:top="1417" w:right="850" w:bottom="1291" w:left="1134" w:header="489" w:footer="811" w:gutter="0"/>
      <w:pgNumType w:start="1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(Headings CS)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 New Roman (Body CS)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libri (Body)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AE70B">
    <w:pPr>
      <w:pStyle w:val="7"/>
    </w:pPr>
    <w:r>
      <w:rPr>
        <w:color w:val="C10000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-833755</wp:posOffset>
              </wp:positionH>
              <wp:positionV relativeFrom="paragraph">
                <wp:posOffset>36830</wp:posOffset>
              </wp:positionV>
              <wp:extent cx="7132320" cy="359410"/>
              <wp:effectExtent l="12700" t="0" r="5080" b="0"/>
              <wp:wrapNone/>
              <wp:docPr id="1057912287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32394" cy="359410"/>
                        <a:chOff x="0" y="0"/>
                        <a:chExt cx="7132394" cy="359410"/>
                      </a:xfrm>
                    </wpg:grpSpPr>
                    <wps:wsp>
                      <wps:cNvPr id="1401346754" name="Diamond 3"/>
                      <wps:cNvSpPr/>
                      <wps:spPr>
                        <a:xfrm>
                          <a:off x="6749535" y="0"/>
                          <a:ext cx="358775" cy="359410"/>
                        </a:xfrm>
                        <a:prstGeom prst="diamond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74F8BF">
                            <w:pPr>
                              <w:pStyle w:val="7"/>
                            </w:pPr>
                            <w:r>
                              <w:fldChar w:fldCharType="begin"/>
                            </w:r>
                            <w:r>
                              <w:instrText xml:space="preserve"> PAGE </w:instrText>
                            </w:r>
                            <w:r>
                              <w:fldChar w:fldCharType="separate"/>
                            </w:r>
                            <w:r>
                              <w:t>2</w:t>
                            </w:r>
                            <w:r>
                              <w:fldChar w:fldCharType="end"/>
                            </w:r>
                            <w:r>
                              <w:rPr>
                                <w:lang w:val="en-US"/>
                              </w:rPr>
                              <w:t>|</w:t>
                            </w:r>
                            <w:r>
                              <w:fldChar w:fldCharType="begin"/>
                            </w:r>
                            <w:r>
                              <w:instrText xml:space="preserve"> NUMPAGES </w:instrText>
                            </w:r>
                            <w:r>
                              <w:fldChar w:fldCharType="separate"/>
                            </w:r>
                            <w:r>
                              <w:t>2</w:t>
                            </w:r>
                            <w:r>
                              <w:fldChar w:fldCharType="end"/>
                            </w:r>
                          </w:p>
                          <w:p w14:paraId="2377AE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506519275" name="Straight Connector 4"/>
                      <wps:cNvCnPr/>
                      <wps:spPr>
                        <a:xfrm flipH="1">
                          <a:off x="0" y="179516"/>
                          <a:ext cx="680593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87269228" name="Text Box 2"/>
                      <wps:cNvSpPr txBox="1"/>
                      <wps:spPr>
                        <a:xfrm>
                          <a:off x="6727911" y="30892"/>
                          <a:ext cx="404483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61EF15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5" o:spid="_x0000_s1026" o:spt="203" style="position:absolute;left:0pt;margin-left:-65.65pt;margin-top:2.9pt;height:28.3pt;width:561.6pt;z-index:251662336;mso-width-relative:page;mso-height-relative:page;" coordsize="7132394,359410" o:gfxdata="UEsDBAoAAAAAAIdO4kAAAAAAAAAAAAAAAAAEAAAAZHJzL1BLAwQUAAAACACHTuJAeK5K9NkAAAAJ&#10;AQAADwAAAGRycy9kb3ducmV2LnhtbE2PQUvDQBCF74L/YRnBW7vZxhYTMylS1FMRbAXxNs1Ok9Ds&#10;bshuk/bfu570OMzHe98r1hfTiZEH3zqLoOYJCLaV062tET73r7NHED6Q1dQ5ywhX9rAub28KyrWb&#10;7AePu1CLGGJ9TghNCH0upa8aNuTnrmcbf0c3GArxHGqpB5piuOnkIklW0lBrY0NDPW8ark67s0F4&#10;m2h6TtXLuD0dN9fv/fL9a6sY8f5OJU8gAl/CHwy/+lEdyuh0cGervegQZipVaWQRlnFCBLJMZSAO&#10;CKvFA8iykP8XlD9QSwMEFAAAAAgAh07iQDcNb+zEAwAA3AoAAA4AAABkcnMvZTJvRG9jLnhtbM1W&#10;XW/bNhR9H7D/QOh9sb5lCXEKz16yAdkaIB36TFOURIAiOZKOnf36XZKS4yTtkG5FUQRw+KXLe889&#10;50iX744jRw9UGybFKkou4ghRQWTLRL+K/vxw/dMyQsZi0WIuBV1Fj9RE765+/OHyoBqaykHylmoE&#10;QYRpDmoVDdaqZrEwZKAjNhdSUQGbndQjtjDV/aLV+ADRR75I47hcHKRulZaEGgOr27AZTRH1WwLK&#10;rmOEbiXZj1TYEFVTji2UZAamTHTls+06Suz7rjPUIr6KoFLrf+ESGO/c7+LqEje9xmpgZEoBvyWF&#10;FzWNmAm49BRqiy1Ge81ehRoZ0dLIzl4QOS5CIR4RqCKJX2Bzo+Ve+Vr65tCrE+jQqBeo/+ew5I+H&#10;O41YC0yIi6pO0nRZRUjgETrvr0eFw+ig+gaO3mh1r+70tNCHmSv72OnR/YeC0NGj+3hClx4tIrBY&#10;JVma1XmECOxlRZ0nE/xkgB69eowMv/z7g4v52oXL7pTMQQEvzRNY5v+BdT9gRX0PjENgBiuPkywv&#10;qwLKCWBtGR6laFEW4PKHT1iZxgBsnwCqrPK6yIoIvYYrK5ZVBTvP0ToVjRuljb2hckRusIrakIBn&#10;IX64NRa6BKfnU+5yIzlrrxnnfqL73YZr9IBBGuvS/fln+X78XbZhuSzi2DcJAplw3gd9FogLdAD6&#10;pBUcRQSDJXQgRRiOCmhlRB8hzHvwGmK1v0FIl4NXnstui80QrvNhgyRHZsFlOBtX0RJyOGXBBSTg&#10;WhwAdSN73B09I02zk+0jdEjLoHOjyDWDG26xsXdYg7AhQ7A++x5+Oi4hbTmNIjRI/fen1t15oBDs&#10;RugARgEl/bXHmkaI/yaAXHWS585Z/CQvqhQm+nxnd74j9uNGAuAJmKwifujOWz4POy3Hj+CQa3cr&#10;bGFB4O4A3jTZ2GBg4LGErtf+GLiJwvZW3CvigrsGC7neW9kxTwQHVEBnwg8k4mT9DbRSxGWR1Knj&#10;cpDKvdWY9YNFGykEOLTUKD9TzUZMDjM3OegcdZypX+finhlNUtVFUgbizG5TLuOizgBAp5+Zw7NN&#10;zaKYpMOZcBLHzWd0c0bYiex1XLjQbyC75/RX19zX0E2gg3OJiQbfiA9JtazSsoY3zUyID65pP8sj&#10;Ss9o4MwT2SMsu55PAv+sjabw7gJNuTdLvKx9HNzMXMjjPF9mgQppXTuJurLn98eTSU580EDKL+JD&#10;mQEdguYma4Pg359VAWWDTcEgWBQMgj3B4PuyJv9Sh48e36fpA819VZ3PPXWfPkqv/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2BgAAW0NvbnRl&#10;bnRfVHlwZXNdLnhtbFBLAQIUAAoAAAAAAIdO4kAAAAAAAAAAAAAAAAAGAAAAAAAAAAAAEAAAABgF&#10;AABfcmVscy9QSwECFAAUAAAACACHTuJAihRmPNEAAACUAQAACwAAAAAAAAABACAAAAA8BQAAX3Jl&#10;bHMvLnJlbHNQSwECFAAKAAAAAACHTuJAAAAAAAAAAAAAAAAABAAAAAAAAAAAABAAAAAAAAAAZHJz&#10;L1BLAQIUABQAAAAIAIdO4kB4rkr02QAAAAkBAAAPAAAAAAAAAAEAIAAAACIAAABkcnMvZG93bnJl&#10;di54bWxQSwECFAAUAAAACACHTuJANw1v7MQDAADcCgAADgAAAAAAAAABACAAAAAoAQAAZHJzL2Uy&#10;b0RvYy54bWxQSwUGAAAAAAYABgBZAQAAXgcAAAAA&#10;">
              <o:lock v:ext="edit" aspectratio="f"/>
              <v:shape id="Diamond 3" o:spid="_x0000_s1026" o:spt="4" type="#_x0000_t4" style="position:absolute;left:6749535;top:0;height:359410;width:358775;v-text-anchor:middle;" fillcolor="#A6A6A6 [2092]" filled="t" stroked="f" coordsize="21600,21600" o:gfxdata="UEsDBAoAAAAAAIdO4kAAAAAAAAAAAAAAAAAEAAAAZHJzL1BLAwQUAAAACACHTuJArP8MlsIAAADj&#10;AAAADwAAAGRycy9kb3ducmV2LnhtbEVPzU4CMRC+m/gOzZh4MdIuLmBWCgeJAS4kgA8wbsfdle20&#10;bCsLb09JTDzO9z/T+dm24kRdaBxryAYKBHHpTMOVhs/9x/MriBCRDbaOScOFAsxn93dTLIzreUun&#10;XaxECuFQoIY6Rl9IGcqaLIaB88SJ+3adxZjOrpKmwz6F21YOlRpLiw2nhho9vddUHna/VkO/bpbt&#10;8nh4Ok6G66+fxcazWnitHx8y9QYi0jn+i//cK5Pm5yp7yceTUQ63nxIAcnY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Kz/&#10;DJbCAAAA4wAAAA8AAAAAAAAAAQAgAAAAIgAAAGRycy9kb3ducmV2LnhtbFBLAQIUABQAAAAIAIdO&#10;4kAzLwWeOwAAADkAAAAQAAAAAAAAAAEAIAAAABEBAABkcnMvc2hhcGV4bWwueG1sUEsFBgAAAAAG&#10;AAYAWwEAALsD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7574F8BF">
                      <w:pPr>
                        <w:pStyle w:val="7"/>
                      </w:pPr>
                      <w:r>
                        <w:fldChar w:fldCharType="begin"/>
                      </w:r>
                      <w:r>
                        <w:instrText xml:space="preserve"> PAGE </w:instrText>
                      </w:r>
                      <w:r>
                        <w:fldChar w:fldCharType="separate"/>
                      </w:r>
                      <w:r>
                        <w:t>2</w:t>
                      </w:r>
                      <w:r>
                        <w:fldChar w:fldCharType="end"/>
                      </w:r>
                      <w:r>
                        <w:rPr>
                          <w:lang w:val="en-US"/>
                        </w:rPr>
                        <w:t>|</w:t>
                      </w:r>
                      <w:r>
                        <w:fldChar w:fldCharType="begin"/>
                      </w:r>
                      <w:r>
                        <w:instrText xml:space="preserve"> NUMPAGES </w:instrText>
                      </w:r>
                      <w:r>
                        <w:fldChar w:fldCharType="separate"/>
                      </w:r>
                      <w:r>
                        <w:t>2</w:t>
                      </w:r>
                      <w:r>
                        <w:fldChar w:fldCharType="end"/>
                      </w:r>
                    </w:p>
                    <w:p w14:paraId="2377AE26"/>
                  </w:txbxContent>
                </v:textbox>
              </v:shape>
              <v:line id="Straight Connector 4" o:spid="_x0000_s1026" o:spt="20" style="position:absolute;left:0;top:179516;flip:x;height:0;width:6805930;" filled="f" stroked="t" coordsize="21600,21600" o:gfxdata="UEsDBAoAAAAAAIdO4kAAAAAAAAAAAAAAAAAEAAAAZHJzL1BLAwQUAAAACACHTuJA5Ea3w8QAAADi&#10;AAAADwAAAGRycy9kb3ducmV2LnhtbEWPQUvDQBSE74L/YXmCN7ubSqLGbgtVpB4KxUTvr9lnEs2+&#10;DdltEv+9WxA8DjPzDbPazLYTIw2+dawhWSgQxJUzLdca3suXm3sQPiAb7ByThh/ysFlfXqwwN27i&#10;NxqLUIsIYZ+jhiaEPpfSVw1Z9AvXE0fv0w0WQ5RDLc2AU4TbTi6VyqTFluNCgz09NVR9FyerofzY&#10;Hufdvs5u+1N5RLt73qaHL62vrxL1CCLQHP7Df+1XoyFVWZo8LO9SOF+Kd0CufwF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5Ea3w8QAAADiAAAADwAAAAAAAAABACAAAAAiAAAAZHJzL2Rvd25yZXYueG1sUEsBAhQAFAAAAAgA&#10;h07iQDMvBZ47AAAAOQAAABAAAAAAAAAAAQAgAAAAEwEAAGRycy9zaGFwZXhtbC54bWxQSwUGAAAA&#10;AAYABgBbAQAAvQMAAAAA&#10;">
                <v:fill on="f" focussize="0,0"/>
                <v:stroke weight="1.5pt" color="#A6A6A6 [2092]" miterlimit="8" joinstyle="miter"/>
                <v:imagedata o:title=""/>
                <o:lock v:ext="edit" aspectratio="f"/>
              </v:line>
              <v:shape id="Text Box 2" o:spid="_x0000_s1026" o:spt="202" type="#_x0000_t202" style="position:absolute;left:6727911;top:30892;height:299720;width:404483;v-text-anchor:middle;" filled="f" stroked="f" coordsize="21600,21600" o:gfxdata="UEsDBAoAAAAAAIdO4kAAAAAAAAAAAAAAAAAEAAAAZHJzL1BLAwQUAAAACACHTuJAkWj4G8UAAADj&#10;AAAADwAAAGRycy9kb3ducmV2LnhtbEWPQU/DMAyF70j7D5EncWNpe9hGWbYDEqMggbSNH2A1XtO1&#10;caomdOPf4wMSR/s9v/d5s7v5Xk00xjawgXyRgSKug225MfB1enlYg4oJ2WIfmAz8UITddna3wdKG&#10;Kx9oOqZGSQjHEg24lIZS61g78hgXYSAW7RxGj0nGsdF2xKuE+14XWbbUHluWBocDPTuqu+O3N7Bv&#10;z/npc+qawXVvr/v36uNSXZIx9/M8ewKV6Jb+zX/XlRX81XpVLB+LQqDlJ1mA3v4C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JFo+BvFAAAA4wAAAA8AAAAAAAAAAQAgAAAAIgAAAGRycy9kb3ducmV2LnhtbFBLAQIUABQAAAAI&#10;AIdO4kAzLwWeOwAAADkAAAAQAAAAAAAAAAEAIAAAABQBAABkcnMvc2hhcGV4bWwueG1sUEsFBgAA&#10;AAAGAAYAWwEAAL4DAAAAAA=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3761EF15">
                      <w:pPr>
                        <w:jc w:val="center"/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instrText xml:space="preserve"> PAGE </w:instrText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color w:val="C10000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935990</wp:posOffset>
          </wp:positionH>
          <wp:positionV relativeFrom="page">
            <wp:posOffset>9483725</wp:posOffset>
          </wp:positionV>
          <wp:extent cx="6620510" cy="1198880"/>
          <wp:effectExtent l="0" t="0" r="0" b="0"/>
          <wp:wrapNone/>
          <wp:docPr id="1379925656" name="Picture 137992565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925656" name="Picture 1379925656" descr="Icon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0400" cy="119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  <w:lang w:val="en-US"/>
      </w:rPr>
      <w:t>|</w:t>
    </w:r>
    <w:r>
      <w:rPr>
        <w:lang w:val="en-US"/>
      </w:rPr>
      <w:t xml:space="preserve"> </w:t>
    </w:r>
    <w:r>
      <w:t>Датум на примена: 1</w:t>
    </w:r>
    <w:r>
      <w:rPr>
        <w:lang w:val="en-US"/>
      </w:rPr>
      <w:t>1</w:t>
    </w:r>
    <w:r>
      <w:t>.</w:t>
    </w:r>
    <w:r>
      <w:rPr>
        <w:lang w:val="en-US"/>
      </w:rPr>
      <w:t>02</w:t>
    </w:r>
    <w:r>
      <w:t>.</w:t>
    </w:r>
    <w:r>
      <w:rPr>
        <w:lang w:val="en-US"/>
      </w:rPr>
      <w:t xml:space="preserve">2022 </w:t>
    </w:r>
    <w:r>
      <w:rPr>
        <w:color w:val="C10000"/>
        <w:lang w:val="en-US"/>
      </w:rPr>
      <w:t>|</w:t>
    </w:r>
    <w:r>
      <w:rPr>
        <w:lang w:val="en-US"/>
      </w:rPr>
      <w:t xml:space="preserve"> </w:t>
    </w:r>
    <w:r>
      <w:t xml:space="preserve">Рев. </w:t>
    </w:r>
    <w:r>
      <w:rPr>
        <w:lang w:val="en-US"/>
      </w:rPr>
      <w:t xml:space="preserve">1 </w:t>
    </w:r>
    <w:r>
      <w:rPr>
        <w:color w:val="C10000"/>
        <w:lang w:val="en-US"/>
      </w:rPr>
      <w:t xml:space="preserve">| </w:t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0A2C1">
    <w:pPr>
      <w:pStyle w:val="7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-59690</wp:posOffset>
          </wp:positionH>
          <wp:positionV relativeFrom="paragraph">
            <wp:posOffset>-1917065</wp:posOffset>
          </wp:positionV>
          <wp:extent cx="860425" cy="2185035"/>
          <wp:effectExtent l="0" t="0" r="3810" b="0"/>
          <wp:wrapNone/>
          <wp:docPr id="414036550" name="Graphic 414036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036550" name="Graphic 41403655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42364" t="36256" r="42466" b="36460"/>
                  <a:stretch>
                    <a:fillRect/>
                  </a:stretch>
                </pic:blipFill>
                <pic:spPr>
                  <a:xfrm>
                    <a:off x="0" y="0"/>
                    <a:ext cx="860400" cy="218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1" locked="1" layoutInCell="1" allowOverlap="1">
          <wp:simplePos x="0" y="0"/>
          <wp:positionH relativeFrom="column">
            <wp:posOffset>-728345</wp:posOffset>
          </wp:positionH>
          <wp:positionV relativeFrom="paragraph">
            <wp:posOffset>-2691765</wp:posOffset>
          </wp:positionV>
          <wp:extent cx="7559675" cy="3545840"/>
          <wp:effectExtent l="0" t="0" r="0" b="0"/>
          <wp:wrapNone/>
          <wp:docPr id="1561656576" name="Graphic 15616565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656576" name="Graphic 1561656576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t="66833"/>
                  <a:stretch>
                    <a:fillRect/>
                  </a:stretch>
                </pic:blipFill>
                <pic:spPr>
                  <a:xfrm>
                    <a:off x="0" y="0"/>
                    <a:ext cx="7559675" cy="3545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96B238">
    <w:pPr>
      <w:pStyle w:val="8"/>
      <w:rPr>
        <w:lang w:val="en-US"/>
      </w:rPr>
    </w:pPr>
    <w: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4102735</wp:posOffset>
          </wp:positionH>
          <wp:positionV relativeFrom="margin">
            <wp:posOffset>-592455</wp:posOffset>
          </wp:positionV>
          <wp:extent cx="2195830" cy="462280"/>
          <wp:effectExtent l="0" t="0" r="1905" b="0"/>
          <wp:wrapNone/>
          <wp:docPr id="663672005" name="Graphic 6636720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672005" name="Graphic 66367200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5630" cy="4623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  <w:lang w:val="en-US"/>
      </w:rPr>
      <w:t>|</w:t>
    </w:r>
    <w: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-3810</wp:posOffset>
          </wp:positionH>
          <wp:positionV relativeFrom="page">
            <wp:posOffset>6985</wp:posOffset>
          </wp:positionV>
          <wp:extent cx="3823335" cy="1080135"/>
          <wp:effectExtent l="0" t="0" r="0" b="0"/>
          <wp:wrapNone/>
          <wp:docPr id="613576933" name="Picture 61357693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576933" name="Picture 613576933" descr="A picture containing text, clipart&#10;&#10;Description automatically generated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3200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</w:rPr>
      <w:t xml:space="preserve"> </w:t>
    </w:r>
    <w:r>
      <w:t xml:space="preserve">Ф </w:t>
    </w:r>
    <w:r>
      <w:rPr>
        <w:lang w:val="en-US"/>
      </w:rPr>
      <w:t xml:space="preserve">9.4-10 </w:t>
    </w:r>
    <w:r>
      <w:rPr>
        <w:color w:val="C10000"/>
        <w:lang w:val="en-US"/>
      </w:rPr>
      <w:t>|</w:t>
    </w:r>
    <w:r>
      <w:rPr>
        <w:lang w:val="en-US"/>
      </w:rPr>
      <w:t xml:space="preserve"> </w:t>
    </w:r>
    <w:r>
      <w:t>Листа со прашања за проверка</w:t>
    </w:r>
    <w:r>
      <w:rPr>
        <w:lang w:val="en-US"/>
      </w:rPr>
      <w:t xml:space="preserve"> </w:t>
    </w:r>
    <w:r>
      <w:t xml:space="preserve">за </w:t>
    </w:r>
    <w:r>
      <w:rPr>
        <w:lang w:val="en-US"/>
      </w:rPr>
      <w:t>ISO 27001:2022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4F1011"/>
    <w:multiLevelType w:val="multilevel"/>
    <w:tmpl w:val="6B4F1011"/>
    <w:lvl w:ilvl="0" w:tentative="0">
      <w:start w:val="1"/>
      <w:numFmt w:val="bullet"/>
      <w:pStyle w:val="30"/>
      <w:lvlText w:val=""/>
      <w:lvlJc w:val="left"/>
      <w:pPr>
        <w:ind w:left="1080" w:hanging="360"/>
      </w:pPr>
      <w:rPr>
        <w:rFonts w:hint="default" w:ascii="Symbol" w:hAnsi="Symbol"/>
        <w:color w:val="C00000"/>
      </w:rPr>
    </w:lvl>
    <w:lvl w:ilvl="1" w:tentative="0">
      <w:start w:val="1"/>
      <w:numFmt w:val="bullet"/>
      <w:lvlText w:val="o"/>
      <w:lvlJc w:val="left"/>
      <w:pPr>
        <w:ind w:left="223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95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7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9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11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3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55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77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nforcement="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67D"/>
    <w:rsid w:val="00011D7A"/>
    <w:rsid w:val="00030C5E"/>
    <w:rsid w:val="0004106E"/>
    <w:rsid w:val="000449A7"/>
    <w:rsid w:val="000535DB"/>
    <w:rsid w:val="00067F4F"/>
    <w:rsid w:val="000862A8"/>
    <w:rsid w:val="000B75DB"/>
    <w:rsid w:val="000C565C"/>
    <w:rsid w:val="000E51DA"/>
    <w:rsid w:val="00101E08"/>
    <w:rsid w:val="00104D3B"/>
    <w:rsid w:val="00135351"/>
    <w:rsid w:val="0013611C"/>
    <w:rsid w:val="00143383"/>
    <w:rsid w:val="001573D4"/>
    <w:rsid w:val="0016359D"/>
    <w:rsid w:val="00164C81"/>
    <w:rsid w:val="001673E8"/>
    <w:rsid w:val="00182D9F"/>
    <w:rsid w:val="00191AFE"/>
    <w:rsid w:val="00196E6A"/>
    <w:rsid w:val="001B1EC2"/>
    <w:rsid w:val="001B2714"/>
    <w:rsid w:val="001E193A"/>
    <w:rsid w:val="001F0336"/>
    <w:rsid w:val="00206CB1"/>
    <w:rsid w:val="0022454A"/>
    <w:rsid w:val="00247191"/>
    <w:rsid w:val="002520BF"/>
    <w:rsid w:val="002730EC"/>
    <w:rsid w:val="002751B3"/>
    <w:rsid w:val="002768B5"/>
    <w:rsid w:val="0028543C"/>
    <w:rsid w:val="002910C6"/>
    <w:rsid w:val="002C2FBD"/>
    <w:rsid w:val="002F2D78"/>
    <w:rsid w:val="002F416D"/>
    <w:rsid w:val="00307369"/>
    <w:rsid w:val="003855FC"/>
    <w:rsid w:val="003860FB"/>
    <w:rsid w:val="003972E1"/>
    <w:rsid w:val="003A151D"/>
    <w:rsid w:val="003A1BFA"/>
    <w:rsid w:val="003A347F"/>
    <w:rsid w:val="003B0F02"/>
    <w:rsid w:val="003B4EE3"/>
    <w:rsid w:val="003B58A0"/>
    <w:rsid w:val="003C1AFC"/>
    <w:rsid w:val="003C795F"/>
    <w:rsid w:val="00403BF4"/>
    <w:rsid w:val="00416814"/>
    <w:rsid w:val="00443F2D"/>
    <w:rsid w:val="00464C3C"/>
    <w:rsid w:val="00465A0D"/>
    <w:rsid w:val="00494A28"/>
    <w:rsid w:val="004951DE"/>
    <w:rsid w:val="004A2AC7"/>
    <w:rsid w:val="004B3601"/>
    <w:rsid w:val="004B390A"/>
    <w:rsid w:val="004B429E"/>
    <w:rsid w:val="004C2264"/>
    <w:rsid w:val="004C5540"/>
    <w:rsid w:val="004C5C2D"/>
    <w:rsid w:val="004C68A0"/>
    <w:rsid w:val="004E0087"/>
    <w:rsid w:val="004E0889"/>
    <w:rsid w:val="00505CD7"/>
    <w:rsid w:val="00512CFA"/>
    <w:rsid w:val="00542139"/>
    <w:rsid w:val="00542A81"/>
    <w:rsid w:val="00547A36"/>
    <w:rsid w:val="00566F44"/>
    <w:rsid w:val="005A59C7"/>
    <w:rsid w:val="005A61D8"/>
    <w:rsid w:val="005C3070"/>
    <w:rsid w:val="005D31D5"/>
    <w:rsid w:val="00611005"/>
    <w:rsid w:val="006175A0"/>
    <w:rsid w:val="00626B4A"/>
    <w:rsid w:val="00630FEF"/>
    <w:rsid w:val="00652511"/>
    <w:rsid w:val="0066291D"/>
    <w:rsid w:val="00675893"/>
    <w:rsid w:val="00676701"/>
    <w:rsid w:val="00681352"/>
    <w:rsid w:val="006C2FFE"/>
    <w:rsid w:val="006C5E9D"/>
    <w:rsid w:val="006E7264"/>
    <w:rsid w:val="00721283"/>
    <w:rsid w:val="00743BCF"/>
    <w:rsid w:val="007458CD"/>
    <w:rsid w:val="007501A1"/>
    <w:rsid w:val="00750EB5"/>
    <w:rsid w:val="00752A34"/>
    <w:rsid w:val="007615CD"/>
    <w:rsid w:val="007677A6"/>
    <w:rsid w:val="00794F5D"/>
    <w:rsid w:val="007973B2"/>
    <w:rsid w:val="007D2341"/>
    <w:rsid w:val="00810D00"/>
    <w:rsid w:val="0081386E"/>
    <w:rsid w:val="008159C9"/>
    <w:rsid w:val="00833E64"/>
    <w:rsid w:val="00860013"/>
    <w:rsid w:val="00864C3C"/>
    <w:rsid w:val="008727A1"/>
    <w:rsid w:val="00882E47"/>
    <w:rsid w:val="008918E2"/>
    <w:rsid w:val="0089245B"/>
    <w:rsid w:val="008972F3"/>
    <w:rsid w:val="008A1038"/>
    <w:rsid w:val="008B3699"/>
    <w:rsid w:val="008C4BA6"/>
    <w:rsid w:val="008D1DB5"/>
    <w:rsid w:val="008D36F2"/>
    <w:rsid w:val="008D7749"/>
    <w:rsid w:val="008E344F"/>
    <w:rsid w:val="009014AF"/>
    <w:rsid w:val="00903F7B"/>
    <w:rsid w:val="00915D6E"/>
    <w:rsid w:val="00966F5A"/>
    <w:rsid w:val="009B34B6"/>
    <w:rsid w:val="009B3ADF"/>
    <w:rsid w:val="009F3201"/>
    <w:rsid w:val="009F69E8"/>
    <w:rsid w:val="00A13FCB"/>
    <w:rsid w:val="00A33DC6"/>
    <w:rsid w:val="00A4500B"/>
    <w:rsid w:val="00A4516C"/>
    <w:rsid w:val="00A664BC"/>
    <w:rsid w:val="00A80FBA"/>
    <w:rsid w:val="00A832FC"/>
    <w:rsid w:val="00A929A3"/>
    <w:rsid w:val="00A96643"/>
    <w:rsid w:val="00AA4170"/>
    <w:rsid w:val="00AB20F0"/>
    <w:rsid w:val="00AB3D7C"/>
    <w:rsid w:val="00AC093F"/>
    <w:rsid w:val="00AC278F"/>
    <w:rsid w:val="00AD1DA2"/>
    <w:rsid w:val="00AD443F"/>
    <w:rsid w:val="00AF7E68"/>
    <w:rsid w:val="00B04B70"/>
    <w:rsid w:val="00B05515"/>
    <w:rsid w:val="00B21F42"/>
    <w:rsid w:val="00B36B88"/>
    <w:rsid w:val="00B42254"/>
    <w:rsid w:val="00B44319"/>
    <w:rsid w:val="00B81A63"/>
    <w:rsid w:val="00BB58E8"/>
    <w:rsid w:val="00BB767B"/>
    <w:rsid w:val="00BC501B"/>
    <w:rsid w:val="00BC7F86"/>
    <w:rsid w:val="00BF53F2"/>
    <w:rsid w:val="00C13322"/>
    <w:rsid w:val="00C15BCF"/>
    <w:rsid w:val="00C316E1"/>
    <w:rsid w:val="00C41F1F"/>
    <w:rsid w:val="00C459B1"/>
    <w:rsid w:val="00C50682"/>
    <w:rsid w:val="00C66A9C"/>
    <w:rsid w:val="00C80317"/>
    <w:rsid w:val="00C93403"/>
    <w:rsid w:val="00CB53A0"/>
    <w:rsid w:val="00CE7118"/>
    <w:rsid w:val="00D04311"/>
    <w:rsid w:val="00D11C88"/>
    <w:rsid w:val="00D2416D"/>
    <w:rsid w:val="00D27E7D"/>
    <w:rsid w:val="00D41DF9"/>
    <w:rsid w:val="00D53131"/>
    <w:rsid w:val="00D54F65"/>
    <w:rsid w:val="00D82FB6"/>
    <w:rsid w:val="00D95C88"/>
    <w:rsid w:val="00DA4CBC"/>
    <w:rsid w:val="00DA7969"/>
    <w:rsid w:val="00DC1BBB"/>
    <w:rsid w:val="00DC43CF"/>
    <w:rsid w:val="00DE0572"/>
    <w:rsid w:val="00DE7062"/>
    <w:rsid w:val="00E0167D"/>
    <w:rsid w:val="00E13308"/>
    <w:rsid w:val="00E34ADE"/>
    <w:rsid w:val="00E82E06"/>
    <w:rsid w:val="00E85E3E"/>
    <w:rsid w:val="00EA0D1F"/>
    <w:rsid w:val="00EC55BE"/>
    <w:rsid w:val="00EC75E8"/>
    <w:rsid w:val="00ED1957"/>
    <w:rsid w:val="00ED5663"/>
    <w:rsid w:val="00F045E2"/>
    <w:rsid w:val="00F06C1E"/>
    <w:rsid w:val="00F5522E"/>
    <w:rsid w:val="00F5702D"/>
    <w:rsid w:val="00F60D3E"/>
    <w:rsid w:val="00F62FDD"/>
    <w:rsid w:val="00F765C3"/>
    <w:rsid w:val="00FA31FD"/>
    <w:rsid w:val="00FB63F1"/>
    <w:rsid w:val="00FC06FC"/>
    <w:rsid w:val="00FE0D73"/>
    <w:rsid w:val="00FE0E7E"/>
    <w:rsid w:val="1F3B0C6B"/>
    <w:rsid w:val="1FD6A4F5"/>
    <w:rsid w:val="2BF858C4"/>
    <w:rsid w:val="2EFEE844"/>
    <w:rsid w:val="33FFB56D"/>
    <w:rsid w:val="4BF5C34E"/>
    <w:rsid w:val="5D7D458E"/>
    <w:rsid w:val="5DEF786A"/>
    <w:rsid w:val="67AFDDCE"/>
    <w:rsid w:val="6BF7DFB3"/>
    <w:rsid w:val="6FDFCB12"/>
    <w:rsid w:val="77FF8935"/>
    <w:rsid w:val="7AA85276"/>
    <w:rsid w:val="7FE5BEC9"/>
    <w:rsid w:val="7FF4E372"/>
    <w:rsid w:val="7FFB5C7B"/>
    <w:rsid w:val="8BEB5639"/>
    <w:rsid w:val="9AF5207C"/>
    <w:rsid w:val="9B7EE09D"/>
    <w:rsid w:val="BCF71B19"/>
    <w:rsid w:val="BFF7AA5A"/>
    <w:rsid w:val="C7D6A24C"/>
    <w:rsid w:val="DDD70D5F"/>
    <w:rsid w:val="DF5E1871"/>
    <w:rsid w:val="DFFB3550"/>
    <w:rsid w:val="DFFDF1B8"/>
    <w:rsid w:val="E3CCAA5A"/>
    <w:rsid w:val="FAEF5DDA"/>
    <w:rsid w:val="FB6F2E71"/>
    <w:rsid w:val="FBFEA78B"/>
    <w:rsid w:val="FDFFACF6"/>
    <w:rsid w:val="FEEE5A16"/>
    <w:rsid w:val="FFFF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1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qFormat="1"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after="100"/>
    </w:pPr>
    <w:rPr>
      <w:rFonts w:asciiTheme="minorHAnsi" w:hAnsiTheme="minorHAnsi" w:eastAsiaTheme="minorEastAsia" w:cstheme="minorBidi"/>
      <w:lang w:val="mk-MK" w:eastAsia="en-US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tabs>
        <w:tab w:val="left" w:pos="851"/>
      </w:tabs>
      <w:spacing w:before="120" w:after="120"/>
      <w:jc w:val="center"/>
      <w:outlineLvl w:val="0"/>
    </w:pPr>
    <w:rPr>
      <w:rFonts w:cs="Times New Roman (Headings CS)" w:asciiTheme="majorHAnsi" w:hAnsiTheme="majorHAnsi" w:eastAsiaTheme="majorEastAsia"/>
      <w:b/>
      <w:caps/>
      <w:sz w:val="28"/>
      <w:szCs w:val="28"/>
    </w:rPr>
  </w:style>
  <w:style w:type="paragraph" w:styleId="3">
    <w:name w:val="heading 2"/>
    <w:basedOn w:val="1"/>
    <w:next w:val="1"/>
    <w:link w:val="29"/>
    <w:unhideWhenUsed/>
    <w:qFormat/>
    <w:uiPriority w:val="9"/>
    <w:pPr>
      <w:keepNext/>
      <w:keepLines/>
      <w:spacing w:before="200" w:after="120"/>
      <w:outlineLvl w:val="1"/>
    </w:pPr>
    <w:rPr>
      <w:rFonts w:asciiTheme="majorHAnsi" w:hAnsiTheme="majorHAnsi" w:eastAsiaTheme="majorEastAsia" w:cstheme="majorBidi"/>
      <w:b/>
      <w:color w:val="C10000"/>
      <w:sz w:val="24"/>
      <w:szCs w:val="26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link w:val="35"/>
    <w:qFormat/>
    <w:uiPriority w:val="99"/>
    <w:pPr>
      <w:spacing w:before="0" w:after="120"/>
      <w:ind w:left="283"/>
    </w:pPr>
    <w:rPr>
      <w:rFonts w:eastAsia="Times New Roman" w:cs="Times New Roman"/>
      <w:lang w:val="pl-PL" w:eastAsia="pl-PL"/>
    </w:rPr>
  </w:style>
  <w:style w:type="paragraph" w:styleId="7">
    <w:name w:val="footer"/>
    <w:basedOn w:val="1"/>
    <w:link w:val="28"/>
    <w:unhideWhenUsed/>
    <w:qFormat/>
    <w:uiPriority w:val="99"/>
    <w:pPr>
      <w:tabs>
        <w:tab w:val="center" w:pos="4513"/>
        <w:tab w:val="right" w:pos="9026"/>
      </w:tabs>
    </w:pPr>
  </w:style>
  <w:style w:type="paragraph" w:styleId="8">
    <w:name w:val="header"/>
    <w:basedOn w:val="1"/>
    <w:link w:val="27"/>
    <w:unhideWhenUsed/>
    <w:qFormat/>
    <w:uiPriority w:val="99"/>
    <w:pPr>
      <w:tabs>
        <w:tab w:val="center" w:pos="4513"/>
        <w:tab w:val="right" w:pos="9026"/>
      </w:tabs>
    </w:pPr>
  </w:style>
  <w:style w:type="character" w:styleId="9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page number"/>
    <w:basedOn w:val="4"/>
    <w:semiHidden/>
    <w:unhideWhenUsed/>
    <w:qFormat/>
    <w:uiPriority w:val="99"/>
  </w:style>
  <w:style w:type="paragraph" w:styleId="11">
    <w:name w:val="Subtitle"/>
    <w:basedOn w:val="1"/>
    <w:next w:val="1"/>
    <w:link w:val="25"/>
    <w:qFormat/>
    <w:uiPriority w:val="11"/>
    <w:pPr>
      <w:ind w:left="992" w:right="947"/>
      <w:jc w:val="center"/>
    </w:pPr>
    <w:rPr>
      <w:rFonts w:cs="Times New Roman (Body CS)"/>
      <w:color w:val="000000" w:themeColor="text1"/>
      <w:spacing w:val="15"/>
      <w:sz w:val="36"/>
      <w:szCs w:val="36"/>
      <w14:textFill>
        <w14:solidFill>
          <w14:schemeClr w14:val="tx1"/>
        </w14:solidFill>
      </w14:textFill>
    </w:rPr>
  </w:style>
  <w:style w:type="table" w:styleId="12">
    <w:name w:val="Table Grid"/>
    <w:basedOn w:val="5"/>
    <w:qFormat/>
    <w:uiPriority w:val="39"/>
    <w:rPr>
      <w:rFonts w:cs="Times New Roman (Body CS)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blStylePr w:type="firstRow">
      <w:tcPr>
        <w:shd w:val="clear" w:color="auto" w:fill="D8D8D8" w:themeFill="background1" w:themeFillShade="D9"/>
      </w:tcPr>
    </w:tblStylePr>
    <w:tblStylePr w:type="lastRow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</w:tcPr>
    </w:tblStylePr>
    <w:tblStylePr w:type="firstCol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D8D8D8" w:themeFill="background1" w:themeFillShade="D9"/>
      </w:tcPr>
    </w:tblStylePr>
    <w:tblStylePr w:type="lastCol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</w:tcBorders>
      </w:tcPr>
    </w:tblStylePr>
    <w:tblStylePr w:type="swCell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</w:tcBorders>
      </w:tcPr>
    </w:tblStylePr>
  </w:style>
  <w:style w:type="table" w:styleId="13">
    <w:name w:val="Table Web 3"/>
    <w:basedOn w:val="5"/>
    <w:semiHidden/>
    <w:unhideWhenUsed/>
    <w:qFormat/>
    <w:uiPriority w:val="99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">
    <w:name w:val="Title"/>
    <w:basedOn w:val="1"/>
    <w:next w:val="1"/>
    <w:link w:val="24"/>
    <w:qFormat/>
    <w:uiPriority w:val="10"/>
    <w:pPr>
      <w:spacing w:after="480"/>
      <w:contextualSpacing/>
      <w:jc w:val="center"/>
    </w:pPr>
    <w:rPr>
      <w:rFonts w:cs="Times New Roman (Headings CS)" w:asciiTheme="majorHAnsi" w:hAnsiTheme="majorHAnsi" w:eastAsiaTheme="majorEastAsia"/>
      <w:b/>
      <w:color w:val="C10000"/>
      <w:spacing w:val="10"/>
      <w:kern w:val="28"/>
      <w:sz w:val="56"/>
      <w:szCs w:val="56"/>
    </w:rPr>
  </w:style>
  <w:style w:type="paragraph" w:styleId="15">
    <w:name w:val="toc 1"/>
    <w:basedOn w:val="1"/>
    <w:next w:val="1"/>
    <w:unhideWhenUsed/>
    <w:qFormat/>
    <w:uiPriority w:val="39"/>
    <w:pPr>
      <w:tabs>
        <w:tab w:val="left" w:pos="567"/>
        <w:tab w:val="right" w:leader="dot" w:pos="9062"/>
      </w:tabs>
      <w:spacing w:before="0" w:after="0" w:line="312" w:lineRule="auto"/>
    </w:pPr>
    <w:rPr>
      <w:rFonts w:cs="Calibri (Body)"/>
    </w:rPr>
  </w:style>
  <w:style w:type="paragraph" w:styleId="16">
    <w:name w:val="toc 2"/>
    <w:basedOn w:val="1"/>
    <w:next w:val="1"/>
    <w:unhideWhenUsed/>
    <w:qFormat/>
    <w:uiPriority w:val="39"/>
    <w:pPr>
      <w:tabs>
        <w:tab w:val="right" w:leader="dot" w:pos="9062"/>
      </w:tabs>
      <w:spacing w:after="0"/>
      <w:ind w:left="240"/>
    </w:pPr>
    <w:rPr>
      <w:rFonts w:cstheme="minorHAnsi"/>
      <w:bCs/>
      <w:sz w:val="22"/>
      <w:szCs w:val="22"/>
    </w:rPr>
  </w:style>
  <w:style w:type="paragraph" w:styleId="17">
    <w:name w:val="toc 3"/>
    <w:basedOn w:val="1"/>
    <w:next w:val="1"/>
    <w:unhideWhenUsed/>
    <w:qFormat/>
    <w:uiPriority w:val="1"/>
    <w:pPr>
      <w:spacing w:before="0" w:after="0"/>
      <w:ind w:left="480"/>
    </w:pPr>
    <w:rPr>
      <w:rFonts w:cstheme="minorHAnsi"/>
    </w:rPr>
  </w:style>
  <w:style w:type="paragraph" w:styleId="18">
    <w:name w:val="toc 4"/>
    <w:basedOn w:val="1"/>
    <w:next w:val="1"/>
    <w:unhideWhenUsed/>
    <w:qFormat/>
    <w:uiPriority w:val="39"/>
    <w:pPr>
      <w:spacing w:before="0" w:after="0"/>
      <w:ind w:left="720"/>
    </w:pPr>
    <w:rPr>
      <w:rFonts w:cstheme="minorHAnsi"/>
    </w:rPr>
  </w:style>
  <w:style w:type="paragraph" w:styleId="19">
    <w:name w:val="toc 5"/>
    <w:basedOn w:val="1"/>
    <w:next w:val="1"/>
    <w:unhideWhenUsed/>
    <w:qFormat/>
    <w:uiPriority w:val="39"/>
    <w:pPr>
      <w:spacing w:before="0" w:after="0"/>
      <w:ind w:left="960"/>
    </w:pPr>
    <w:rPr>
      <w:rFonts w:cstheme="minorHAnsi"/>
    </w:rPr>
  </w:style>
  <w:style w:type="paragraph" w:styleId="20">
    <w:name w:val="toc 6"/>
    <w:basedOn w:val="1"/>
    <w:next w:val="1"/>
    <w:unhideWhenUsed/>
    <w:qFormat/>
    <w:uiPriority w:val="39"/>
    <w:pPr>
      <w:spacing w:before="0" w:after="0"/>
      <w:ind w:left="1200"/>
    </w:pPr>
    <w:rPr>
      <w:rFonts w:cstheme="minorHAnsi"/>
    </w:rPr>
  </w:style>
  <w:style w:type="paragraph" w:styleId="21">
    <w:name w:val="toc 7"/>
    <w:basedOn w:val="1"/>
    <w:next w:val="1"/>
    <w:unhideWhenUsed/>
    <w:qFormat/>
    <w:uiPriority w:val="39"/>
    <w:pPr>
      <w:spacing w:before="0" w:after="0"/>
      <w:ind w:left="1440"/>
    </w:pPr>
    <w:rPr>
      <w:rFonts w:cstheme="minorHAnsi"/>
    </w:rPr>
  </w:style>
  <w:style w:type="paragraph" w:styleId="22">
    <w:name w:val="toc 8"/>
    <w:basedOn w:val="1"/>
    <w:next w:val="1"/>
    <w:unhideWhenUsed/>
    <w:qFormat/>
    <w:uiPriority w:val="39"/>
    <w:pPr>
      <w:spacing w:before="0" w:after="0"/>
      <w:ind w:left="1680"/>
    </w:pPr>
    <w:rPr>
      <w:rFonts w:cstheme="minorHAnsi"/>
    </w:rPr>
  </w:style>
  <w:style w:type="paragraph" w:styleId="23">
    <w:name w:val="toc 9"/>
    <w:basedOn w:val="1"/>
    <w:next w:val="1"/>
    <w:unhideWhenUsed/>
    <w:qFormat/>
    <w:uiPriority w:val="39"/>
    <w:pPr>
      <w:spacing w:before="0" w:after="0"/>
      <w:ind w:left="1920"/>
    </w:pPr>
    <w:rPr>
      <w:rFonts w:cstheme="minorHAnsi"/>
    </w:rPr>
  </w:style>
  <w:style w:type="character" w:customStyle="1" w:styleId="24">
    <w:name w:val="Title Char"/>
    <w:basedOn w:val="4"/>
    <w:link w:val="14"/>
    <w:qFormat/>
    <w:uiPriority w:val="10"/>
    <w:rPr>
      <w:rFonts w:cs="Times New Roman (Headings CS)" w:asciiTheme="majorHAnsi" w:hAnsiTheme="majorHAnsi" w:eastAsiaTheme="majorEastAsia"/>
      <w:b/>
      <w:color w:val="C10000"/>
      <w:spacing w:val="10"/>
      <w:kern w:val="28"/>
      <w:sz w:val="56"/>
      <w:szCs w:val="56"/>
      <w:lang w:val="mk-MK"/>
    </w:rPr>
  </w:style>
  <w:style w:type="character" w:customStyle="1" w:styleId="25">
    <w:name w:val="Subtitle Char"/>
    <w:basedOn w:val="4"/>
    <w:link w:val="11"/>
    <w:qFormat/>
    <w:uiPriority w:val="11"/>
    <w:rPr>
      <w:rFonts w:cs="Times New Roman (Body CS)" w:eastAsiaTheme="minorEastAsia"/>
      <w:color w:val="000000" w:themeColor="text1"/>
      <w:spacing w:val="15"/>
      <w:sz w:val="36"/>
      <w:szCs w:val="36"/>
      <w:lang w:val="mk-MK"/>
      <w14:textFill>
        <w14:solidFill>
          <w14:schemeClr w14:val="tx1"/>
        </w14:solidFill>
      </w14:textFill>
    </w:rPr>
  </w:style>
  <w:style w:type="character" w:customStyle="1" w:styleId="26">
    <w:name w:val="Heading 1 Char"/>
    <w:basedOn w:val="4"/>
    <w:link w:val="2"/>
    <w:qFormat/>
    <w:uiPriority w:val="9"/>
    <w:rPr>
      <w:rFonts w:cs="Times New Roman (Headings CS)" w:asciiTheme="majorHAnsi" w:hAnsiTheme="majorHAnsi" w:eastAsiaTheme="majorEastAsia"/>
      <w:b/>
      <w:caps/>
      <w:sz w:val="28"/>
      <w:szCs w:val="28"/>
      <w:lang w:val="mk-MK" w:eastAsia="en-US"/>
    </w:rPr>
  </w:style>
  <w:style w:type="character" w:customStyle="1" w:styleId="27">
    <w:name w:val="Header Char"/>
    <w:basedOn w:val="4"/>
    <w:link w:val="8"/>
    <w:qFormat/>
    <w:uiPriority w:val="99"/>
  </w:style>
  <w:style w:type="character" w:customStyle="1" w:styleId="28">
    <w:name w:val="Footer Char"/>
    <w:basedOn w:val="4"/>
    <w:link w:val="7"/>
    <w:qFormat/>
    <w:uiPriority w:val="99"/>
  </w:style>
  <w:style w:type="character" w:customStyle="1" w:styleId="29">
    <w:name w:val="Heading 2 Char"/>
    <w:basedOn w:val="4"/>
    <w:link w:val="3"/>
    <w:qFormat/>
    <w:uiPriority w:val="9"/>
    <w:rPr>
      <w:rFonts w:asciiTheme="majorHAnsi" w:hAnsiTheme="majorHAnsi" w:eastAsiaTheme="majorEastAsia" w:cstheme="majorBidi"/>
      <w:b/>
      <w:color w:val="C10000"/>
      <w:sz w:val="24"/>
      <w:szCs w:val="26"/>
      <w:lang w:val="mk-MK" w:eastAsia="en-US"/>
    </w:rPr>
  </w:style>
  <w:style w:type="paragraph" w:styleId="30">
    <w:name w:val="List Paragraph"/>
    <w:basedOn w:val="1"/>
    <w:qFormat/>
    <w:uiPriority w:val="99"/>
    <w:pPr>
      <w:numPr>
        <w:ilvl w:val="0"/>
        <w:numId w:val="1"/>
      </w:numPr>
      <w:contextualSpacing/>
    </w:pPr>
  </w:style>
  <w:style w:type="paragraph" w:styleId="31">
    <w:name w:val="No Spacing"/>
    <w:qFormat/>
    <w:uiPriority w:val="1"/>
    <w:pPr>
      <w:ind w:left="284"/>
    </w:pPr>
    <w:rPr>
      <w:rFonts w:asciiTheme="minorHAnsi" w:hAnsiTheme="minorHAnsi" w:eastAsiaTheme="minorHAnsi" w:cstheme="minorBidi"/>
      <w:sz w:val="24"/>
      <w:szCs w:val="24"/>
      <w:lang w:val="mk-MK" w:eastAsia="en-US" w:bidi="ar-SA"/>
    </w:rPr>
  </w:style>
  <w:style w:type="paragraph" w:customStyle="1" w:styleId="32">
    <w:name w:val="TOC Heading1"/>
    <w:basedOn w:val="2"/>
    <w:next w:val="1"/>
    <w:unhideWhenUsed/>
    <w:qFormat/>
    <w:uiPriority w:val="39"/>
    <w:pPr>
      <w:spacing w:before="480" w:after="0" w:line="276" w:lineRule="auto"/>
      <w:outlineLvl w:val="9"/>
    </w:pPr>
    <w:rPr>
      <w:rFonts w:cstheme="majorBidi"/>
      <w:bCs/>
      <w:caps w:val="0"/>
      <w:color w:val="C00000"/>
      <w:lang w:val="en-US"/>
    </w:rPr>
  </w:style>
  <w:style w:type="character" w:customStyle="1" w:styleId="33">
    <w:name w:val="Unresolved Mention1"/>
    <w:basedOn w:val="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4">
    <w:name w:val="15"/>
    <w:basedOn w:val="4"/>
    <w:qFormat/>
    <w:uiPriority w:val="0"/>
    <w:rPr>
      <w:rFonts w:hint="default" w:ascii="Arial" w:hAnsi="Arial" w:cs="Arial"/>
      <w:color w:val="0000FF"/>
      <w:sz w:val="20"/>
      <w:szCs w:val="20"/>
      <w:u w:val="single"/>
    </w:rPr>
  </w:style>
  <w:style w:type="character" w:customStyle="1" w:styleId="35">
    <w:name w:val="Body Text Indent Char"/>
    <w:basedOn w:val="4"/>
    <w:link w:val="6"/>
    <w:qFormat/>
    <w:uiPriority w:val="99"/>
    <w:rPr>
      <w:rFonts w:ascii="Arial" w:hAnsi="Arial" w:eastAsia="Times New Roman" w:cs="Times New Roman"/>
      <w:lang w:val="pl-PL" w:eastAsia="pl-PL"/>
    </w:rPr>
  </w:style>
  <w:style w:type="paragraph" w:customStyle="1" w:styleId="36">
    <w:name w:val="Note"/>
    <w:basedOn w:val="1"/>
    <w:qFormat/>
    <w:uiPriority w:val="0"/>
    <w:rPr>
      <w:rFonts w:cs="Times New Roman (Body CS)"/>
      <w:sz w:val="15"/>
    </w:rPr>
  </w:style>
  <w:style w:type="paragraph" w:customStyle="1" w:styleId="37">
    <w:name w:val="TOC Heading"/>
    <w:basedOn w:val="2"/>
    <w:next w:val="1"/>
    <w:unhideWhenUsed/>
    <w:qFormat/>
    <w:uiPriority w:val="39"/>
    <w:pPr>
      <w:tabs>
        <w:tab w:val="clear" w:pos="851"/>
      </w:tabs>
      <w:spacing w:after="0" w:line="259" w:lineRule="auto"/>
      <w:outlineLvl w:val="9"/>
    </w:pPr>
    <w:rPr>
      <w:rFonts w:cstheme="majorBidi"/>
      <w:b w:val="0"/>
      <w:caps w:val="0"/>
      <w:color w:val="2F5597" w:themeColor="accent1" w:themeShade="BF"/>
      <w:sz w:val="32"/>
      <w:szCs w:val="32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4" Type="http://schemas.openxmlformats.org/officeDocument/2006/relationships/image" Target="media/image8.svg"/><Relationship Id="rId3" Type="http://schemas.openxmlformats.org/officeDocument/2006/relationships/image" Target="media/image7.png"/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A8E614-F603-480A-9726-6D5C2213A7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331</Words>
  <Characters>1891</Characters>
  <Lines>15</Lines>
  <Paragraphs>4</Paragraphs>
  <TotalTime>1328</TotalTime>
  <ScaleCrop>false</ScaleCrop>
  <LinksUpToDate>false</LinksUpToDate>
  <CharactersWithSpaces>2218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2022-06-30T19:28:00Z</dcterms:created>
  <dc:creator>Dalibor Sojic</dc:creator>
  <cp:lastModifiedBy>Dalibor Sojic</cp:lastModifiedBy>
  <cp:lastPrinted>2022-06-30T19:28:00Z</cp:lastPrinted>
  <dcterms:modified xsi:type="dcterms:W3CDTF">2024-09-18T15:00:46Z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BCB4BA6A6B9345F7AFF023653B7BE3DB_12</vt:lpwstr>
  </property>
</Properties>
</file>